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A8" w:rsidRPr="00F16934" w:rsidRDefault="00F766A8">
      <w:pPr>
        <w:jc w:val="both"/>
        <w:rPr>
          <w:b/>
          <w:color w:val="5F497A"/>
          <w:sz w:val="16"/>
          <w:szCs w:val="16"/>
        </w:rPr>
      </w:pPr>
      <w:bookmarkStart w:id="0" w:name="_GoBack"/>
      <w:bookmarkEnd w:id="0"/>
    </w:p>
    <w:p w:rsidR="00F766A8" w:rsidRPr="00F16934" w:rsidRDefault="00612989">
      <w:pPr>
        <w:shd w:val="clear" w:color="auto" w:fill="000000"/>
      </w:pPr>
      <w:r w:rsidRPr="00F16934">
        <w:rPr>
          <w:rFonts w:ascii="Courier New" w:hAnsi="Courier New" w:cs="Courier New"/>
          <w:b/>
          <w:color w:val="FFFFFF"/>
          <w:sz w:val="40"/>
        </w:rPr>
        <w:t>NOTA DE PRENSA</w:t>
      </w:r>
    </w:p>
    <w:p w:rsidR="00F766A8" w:rsidRPr="00F16934" w:rsidRDefault="00F766A8">
      <w:pPr>
        <w:jc w:val="both"/>
      </w:pPr>
    </w:p>
    <w:p w:rsidR="00F16934" w:rsidRPr="00F16934" w:rsidRDefault="00F16934"/>
    <w:p w:rsidR="00F766A8" w:rsidRPr="00F16934" w:rsidRDefault="00612989">
      <w:r w:rsidRPr="00F16934">
        <w:t>A cerimonia dos galardóns</w:t>
      </w:r>
      <w:r w:rsidR="005B29FF" w:rsidRPr="00F16934">
        <w:t xml:space="preserve"> do teatro </w:t>
      </w:r>
      <w:r w:rsidRPr="00F16934">
        <w:t>celebrarase o 26 de marzo no</w:t>
      </w:r>
      <w:r w:rsidR="001A356D">
        <w:t xml:space="preserve"> Teatro</w:t>
      </w:r>
      <w:r w:rsidRPr="00F16934">
        <w:t xml:space="preserve"> Rosalía Castro da Coruña</w:t>
      </w:r>
    </w:p>
    <w:p w:rsidR="00F766A8" w:rsidRPr="00F16934" w:rsidRDefault="005B29FF">
      <w:r w:rsidRPr="00F16934">
        <w:rPr>
          <w:rFonts w:ascii="Calibri" w:hAnsi="Calibri" w:cs="Calibri"/>
          <w:b/>
          <w:sz w:val="42"/>
          <w:szCs w:val="42"/>
        </w:rPr>
        <w:t>A compañía Elefante Elegante conducirá a gala de entrega dos XIX Premios María Casares</w:t>
      </w:r>
    </w:p>
    <w:p w:rsidR="00F766A8" w:rsidRPr="00F16934" w:rsidRDefault="00F766A8">
      <w:pPr>
        <w:rPr>
          <w:rFonts w:ascii="Calibri" w:hAnsi="Calibri" w:cs="Calibri"/>
          <w:b/>
          <w:sz w:val="44"/>
          <w:szCs w:val="44"/>
        </w:rPr>
      </w:pPr>
    </w:p>
    <w:p w:rsidR="00F766A8" w:rsidRPr="00F16934" w:rsidRDefault="0030506F">
      <w:pPr>
        <w:rPr>
          <w:rFonts w:ascii="Arial" w:hAnsi="Arial" w:cs="Arial"/>
          <w:i/>
          <w:sz w:val="26"/>
          <w:szCs w:val="26"/>
        </w:rPr>
      </w:pPr>
      <w:r w:rsidRPr="00F16934">
        <w:rPr>
          <w:rFonts w:ascii="Arial" w:hAnsi="Arial" w:cs="Arial"/>
          <w:i/>
          <w:sz w:val="26"/>
          <w:szCs w:val="26"/>
        </w:rPr>
        <w:t>A comp</w:t>
      </w:r>
      <w:r w:rsidR="001A356D">
        <w:rPr>
          <w:rFonts w:ascii="Arial" w:hAnsi="Arial" w:cs="Arial"/>
          <w:i/>
          <w:sz w:val="26"/>
          <w:szCs w:val="26"/>
        </w:rPr>
        <w:t>añía codirixida por María Torres</w:t>
      </w:r>
      <w:r w:rsidRPr="00F16934">
        <w:rPr>
          <w:rFonts w:ascii="Arial" w:hAnsi="Arial" w:cs="Arial"/>
          <w:i/>
          <w:sz w:val="26"/>
          <w:szCs w:val="26"/>
        </w:rPr>
        <w:t xml:space="preserve"> e Gonçalo Guerreiro, fundada en 2007 e esp</w:t>
      </w:r>
      <w:r w:rsidR="00F16934">
        <w:rPr>
          <w:rFonts w:ascii="Arial" w:hAnsi="Arial" w:cs="Arial"/>
          <w:i/>
          <w:sz w:val="26"/>
          <w:szCs w:val="26"/>
        </w:rPr>
        <w:t>e</w:t>
      </w:r>
      <w:r w:rsidRPr="00F16934">
        <w:rPr>
          <w:rFonts w:ascii="Arial" w:hAnsi="Arial" w:cs="Arial"/>
          <w:i/>
          <w:sz w:val="26"/>
          <w:szCs w:val="26"/>
        </w:rPr>
        <w:t xml:space="preserve">cializada en crear espectáculos de teatro </w:t>
      </w:r>
      <w:r w:rsidR="001A356D">
        <w:rPr>
          <w:rFonts w:ascii="Arial" w:hAnsi="Arial" w:cs="Arial"/>
          <w:i/>
          <w:sz w:val="26"/>
          <w:szCs w:val="26"/>
        </w:rPr>
        <w:t>do</w:t>
      </w:r>
      <w:r w:rsidRPr="00F16934">
        <w:rPr>
          <w:rFonts w:ascii="Arial" w:hAnsi="Arial" w:cs="Arial"/>
          <w:i/>
          <w:sz w:val="26"/>
          <w:szCs w:val="26"/>
        </w:rPr>
        <w:t xml:space="preserve"> movemento, proporán unha </w:t>
      </w:r>
      <w:r w:rsidR="008C791D">
        <w:rPr>
          <w:rFonts w:ascii="Arial" w:hAnsi="Arial" w:cs="Arial"/>
          <w:i/>
          <w:sz w:val="26"/>
          <w:szCs w:val="26"/>
        </w:rPr>
        <w:t>gala na que a ambientación xirará ao redor das viaxes</w:t>
      </w:r>
      <w:r w:rsidRPr="00F16934">
        <w:rPr>
          <w:rFonts w:ascii="Arial" w:hAnsi="Arial" w:cs="Arial"/>
          <w:i/>
          <w:sz w:val="26"/>
          <w:szCs w:val="26"/>
        </w:rPr>
        <w:t xml:space="preserve"> </w:t>
      </w:r>
    </w:p>
    <w:p w:rsidR="00F16934" w:rsidRPr="00F16934" w:rsidRDefault="00F16934">
      <w:pPr>
        <w:rPr>
          <w:rFonts w:ascii="Arial" w:hAnsi="Arial" w:cs="Arial"/>
          <w:i/>
          <w:sz w:val="26"/>
          <w:szCs w:val="26"/>
        </w:rPr>
      </w:pPr>
    </w:p>
    <w:p w:rsidR="00F16934" w:rsidRPr="00F16934" w:rsidRDefault="00F16934"/>
    <w:p w:rsidR="00F766A8" w:rsidRPr="00F16934" w:rsidRDefault="00F766A8">
      <w:pPr>
        <w:rPr>
          <w:rFonts w:ascii="Arial" w:hAnsi="Arial" w:cs="Arial"/>
          <w:sz w:val="22"/>
          <w:szCs w:val="22"/>
        </w:rPr>
      </w:pPr>
    </w:p>
    <w:p w:rsidR="00840724" w:rsidRDefault="005B29FF" w:rsidP="005B29FF">
      <w:pPr>
        <w:jc w:val="both"/>
        <w:rPr>
          <w:rFonts w:cs="Calibri"/>
          <w:sz w:val="24"/>
          <w:szCs w:val="24"/>
        </w:rPr>
      </w:pPr>
      <w:r w:rsidRPr="00F16934">
        <w:rPr>
          <w:rFonts w:cs="Calibri"/>
          <w:b/>
          <w:sz w:val="22"/>
          <w:szCs w:val="22"/>
        </w:rPr>
        <w:t>XX</w:t>
      </w:r>
      <w:r w:rsidR="00612989" w:rsidRPr="00F16934">
        <w:rPr>
          <w:rFonts w:cs="Calibri"/>
          <w:b/>
          <w:sz w:val="24"/>
          <w:szCs w:val="24"/>
        </w:rPr>
        <w:t xml:space="preserve"> de </w:t>
      </w:r>
      <w:r w:rsidRPr="00F16934">
        <w:rPr>
          <w:rFonts w:cs="Calibri"/>
          <w:b/>
          <w:sz w:val="24"/>
          <w:szCs w:val="24"/>
        </w:rPr>
        <w:t>marzo</w:t>
      </w:r>
      <w:r w:rsidR="00612989" w:rsidRPr="00F16934">
        <w:rPr>
          <w:rFonts w:cs="Calibri"/>
          <w:b/>
          <w:sz w:val="24"/>
          <w:szCs w:val="24"/>
        </w:rPr>
        <w:t xml:space="preserve"> de 2015-. </w:t>
      </w:r>
      <w:r w:rsidRPr="00F16934">
        <w:rPr>
          <w:rFonts w:cs="Calibri"/>
          <w:sz w:val="24"/>
          <w:szCs w:val="24"/>
        </w:rPr>
        <w:t>Elefante Elegante será a co</w:t>
      </w:r>
      <w:r w:rsidR="0030506F" w:rsidRPr="00F16934">
        <w:rPr>
          <w:rFonts w:cs="Calibri"/>
          <w:sz w:val="24"/>
          <w:szCs w:val="24"/>
        </w:rPr>
        <w:t>mpañía encargada de conducir a g</w:t>
      </w:r>
      <w:r w:rsidRPr="00F16934">
        <w:rPr>
          <w:rFonts w:cs="Calibri"/>
          <w:sz w:val="24"/>
          <w:szCs w:val="24"/>
        </w:rPr>
        <w:t>ala dos XIX Premios María Casares, que se celebrará o próximo 26 de marzo, véspera do Día Mundial do Teatro, no Rosalía Castro da Coruña. A Asociación de Actores e Actrices de Galicia (AAAG), entidade organizadora dos galardóns do teatro, confían</w:t>
      </w:r>
      <w:r w:rsidR="006E3E31" w:rsidRPr="00F16934">
        <w:rPr>
          <w:rFonts w:cs="Calibri"/>
          <w:sz w:val="24"/>
          <w:szCs w:val="24"/>
        </w:rPr>
        <w:t>lle</w:t>
      </w:r>
      <w:r w:rsidRPr="00F16934">
        <w:rPr>
          <w:rFonts w:cs="Calibri"/>
          <w:sz w:val="24"/>
          <w:szCs w:val="24"/>
        </w:rPr>
        <w:t xml:space="preserve"> deste xeito</w:t>
      </w:r>
      <w:r w:rsidR="006E3E31" w:rsidRPr="00F16934">
        <w:rPr>
          <w:rFonts w:cs="Calibri"/>
          <w:sz w:val="24"/>
          <w:szCs w:val="24"/>
        </w:rPr>
        <w:t xml:space="preserve"> </w:t>
      </w:r>
      <w:r w:rsidR="00840724">
        <w:rPr>
          <w:rFonts w:cs="Calibri"/>
          <w:b/>
          <w:sz w:val="24"/>
          <w:szCs w:val="24"/>
        </w:rPr>
        <w:t>a dirección artística</w:t>
      </w:r>
      <w:r w:rsidR="006E3E31" w:rsidRPr="00F16934">
        <w:rPr>
          <w:rFonts w:cs="Calibri"/>
          <w:b/>
          <w:sz w:val="24"/>
          <w:szCs w:val="24"/>
        </w:rPr>
        <w:t xml:space="preserve"> e </w:t>
      </w:r>
      <w:r w:rsidR="0030506F" w:rsidRPr="00F16934">
        <w:rPr>
          <w:rFonts w:cs="Calibri"/>
          <w:b/>
          <w:sz w:val="24"/>
          <w:szCs w:val="24"/>
        </w:rPr>
        <w:t xml:space="preserve">a </w:t>
      </w:r>
      <w:r w:rsidR="006E3E31" w:rsidRPr="00F16934">
        <w:rPr>
          <w:rFonts w:cs="Calibri"/>
          <w:b/>
          <w:sz w:val="24"/>
          <w:szCs w:val="24"/>
        </w:rPr>
        <w:t xml:space="preserve">condución da gala á compañía </w:t>
      </w:r>
      <w:r w:rsidR="00840724">
        <w:rPr>
          <w:rFonts w:cs="Calibri"/>
          <w:b/>
          <w:sz w:val="24"/>
          <w:szCs w:val="24"/>
        </w:rPr>
        <w:t>fundada en 2007 por María Torre</w:t>
      </w:r>
      <w:r w:rsidR="001A356D">
        <w:rPr>
          <w:rFonts w:cs="Calibri"/>
          <w:b/>
          <w:sz w:val="24"/>
          <w:szCs w:val="24"/>
        </w:rPr>
        <w:t>s</w:t>
      </w:r>
      <w:r w:rsidR="006E3E31" w:rsidRPr="00F16934">
        <w:rPr>
          <w:rFonts w:cs="Calibri"/>
          <w:b/>
          <w:sz w:val="24"/>
          <w:szCs w:val="24"/>
        </w:rPr>
        <w:t xml:space="preserve"> e Gonçalo Guerreiro</w:t>
      </w:r>
      <w:r w:rsidR="001A356D">
        <w:rPr>
          <w:rFonts w:cs="Calibri"/>
          <w:sz w:val="24"/>
          <w:szCs w:val="24"/>
        </w:rPr>
        <w:t>. Elefante Elegante, que</w:t>
      </w:r>
      <w:r w:rsidR="006E3E31" w:rsidRPr="00F16934">
        <w:rPr>
          <w:rFonts w:cs="Calibri"/>
          <w:sz w:val="24"/>
          <w:szCs w:val="24"/>
        </w:rPr>
        <w:t xml:space="preserve"> xa está a traballar </w:t>
      </w:r>
      <w:r w:rsidR="0030506F" w:rsidRPr="00F16934">
        <w:rPr>
          <w:rFonts w:cs="Calibri"/>
          <w:sz w:val="24"/>
          <w:szCs w:val="24"/>
        </w:rPr>
        <w:t>nos detalles do espectáculo,</w:t>
      </w:r>
      <w:r w:rsidR="006E3E31" w:rsidRPr="00F16934">
        <w:rPr>
          <w:rFonts w:cs="Calibri"/>
          <w:sz w:val="24"/>
          <w:szCs w:val="24"/>
        </w:rPr>
        <w:t xml:space="preserve"> propoñen </w:t>
      </w:r>
      <w:r w:rsidR="008C791D">
        <w:rPr>
          <w:rFonts w:cs="Calibri"/>
          <w:sz w:val="24"/>
          <w:szCs w:val="24"/>
        </w:rPr>
        <w:t xml:space="preserve">así uns XIX Premios María Casares nos que a ambientación e a inspiración agromarán do concepto de viaxe e das súas diferentes perspectivas. “A idea </w:t>
      </w:r>
      <w:r w:rsidR="00840724">
        <w:rPr>
          <w:rFonts w:cs="Calibri"/>
          <w:sz w:val="24"/>
          <w:szCs w:val="24"/>
        </w:rPr>
        <w:t>d</w:t>
      </w:r>
      <w:r w:rsidR="008C791D">
        <w:rPr>
          <w:rFonts w:cs="Calibri"/>
          <w:sz w:val="24"/>
          <w:szCs w:val="24"/>
        </w:rPr>
        <w:t>o</w:t>
      </w:r>
      <w:r w:rsidR="00840724">
        <w:rPr>
          <w:rFonts w:cs="Calibri"/>
          <w:sz w:val="24"/>
          <w:szCs w:val="24"/>
        </w:rPr>
        <w:t xml:space="preserve"> viaxe</w:t>
      </w:r>
      <w:r w:rsidR="008C791D">
        <w:rPr>
          <w:rFonts w:cs="Calibri"/>
          <w:sz w:val="24"/>
          <w:szCs w:val="24"/>
        </w:rPr>
        <w:t>, dende diferentes puntos de vista,</w:t>
      </w:r>
      <w:r w:rsidR="00840724">
        <w:rPr>
          <w:rFonts w:cs="Calibri"/>
          <w:sz w:val="24"/>
          <w:szCs w:val="24"/>
        </w:rPr>
        <w:t xml:space="preserve"> </w:t>
      </w:r>
      <w:r w:rsidR="008C791D">
        <w:rPr>
          <w:rFonts w:cs="Calibri"/>
          <w:sz w:val="24"/>
          <w:szCs w:val="24"/>
        </w:rPr>
        <w:t>servirá</w:t>
      </w:r>
      <w:r w:rsidR="00840724">
        <w:rPr>
          <w:rFonts w:cs="Calibri"/>
          <w:sz w:val="24"/>
          <w:szCs w:val="24"/>
        </w:rPr>
        <w:t xml:space="preserve"> </w:t>
      </w:r>
      <w:r w:rsidR="008C791D">
        <w:rPr>
          <w:rFonts w:cs="Calibri"/>
          <w:sz w:val="24"/>
          <w:szCs w:val="24"/>
        </w:rPr>
        <w:t>para a ambientación dos María Casares</w:t>
      </w:r>
      <w:r w:rsidR="00840724">
        <w:rPr>
          <w:rFonts w:cs="Calibri"/>
          <w:sz w:val="24"/>
          <w:szCs w:val="24"/>
        </w:rPr>
        <w:t xml:space="preserve">; a gala servirá así de espello para ese xeito de vida dos actores, que vivían como viaxeiros forzados nunha época na que se movían polo mundo en </w:t>
      </w:r>
      <w:r w:rsidR="00840724" w:rsidRPr="00840724">
        <w:rPr>
          <w:rFonts w:cs="Calibri"/>
          <w:i/>
          <w:sz w:val="24"/>
          <w:szCs w:val="24"/>
        </w:rPr>
        <w:t>troupe</w:t>
      </w:r>
      <w:r w:rsidR="00840724">
        <w:rPr>
          <w:rFonts w:cs="Calibri"/>
          <w:sz w:val="24"/>
          <w:szCs w:val="24"/>
        </w:rPr>
        <w:t>”, sinala a propia María Torre</w:t>
      </w:r>
      <w:r w:rsidR="008C791D">
        <w:rPr>
          <w:rFonts w:cs="Calibri"/>
          <w:sz w:val="24"/>
          <w:szCs w:val="24"/>
        </w:rPr>
        <w:t>s</w:t>
      </w:r>
      <w:r w:rsidR="00840724">
        <w:rPr>
          <w:rFonts w:cs="Calibri"/>
          <w:sz w:val="24"/>
          <w:szCs w:val="24"/>
        </w:rPr>
        <w:t xml:space="preserve">, que engade que esa dimensión de viaxe “entronca” cunha serie de ideas que queren tratar ao longo da gala </w:t>
      </w:r>
      <w:r w:rsidR="001A356D">
        <w:rPr>
          <w:rFonts w:cs="Calibri"/>
          <w:sz w:val="24"/>
          <w:szCs w:val="24"/>
        </w:rPr>
        <w:t>,</w:t>
      </w:r>
      <w:r w:rsidR="00840724">
        <w:rPr>
          <w:rFonts w:cs="Calibri"/>
          <w:sz w:val="24"/>
          <w:szCs w:val="24"/>
        </w:rPr>
        <w:t>como son “a itinerancia como modo de vida, a emigración ou a multiculturalidade.”</w:t>
      </w:r>
      <w:r w:rsidR="006E3E31" w:rsidRPr="00F16934">
        <w:rPr>
          <w:rFonts w:cs="Calibri"/>
          <w:sz w:val="24"/>
          <w:szCs w:val="24"/>
        </w:rPr>
        <w:t xml:space="preserve"> </w:t>
      </w:r>
    </w:p>
    <w:p w:rsidR="00840724" w:rsidRDefault="00840724" w:rsidP="005B29FF">
      <w:pPr>
        <w:jc w:val="both"/>
        <w:rPr>
          <w:rFonts w:cs="Calibri"/>
          <w:sz w:val="24"/>
          <w:szCs w:val="24"/>
        </w:rPr>
      </w:pPr>
    </w:p>
    <w:p w:rsidR="00840724" w:rsidRDefault="006E3E31" w:rsidP="005B29FF">
      <w:pPr>
        <w:jc w:val="both"/>
        <w:rPr>
          <w:rFonts w:cs="Calibri"/>
          <w:sz w:val="24"/>
          <w:szCs w:val="24"/>
        </w:rPr>
      </w:pPr>
      <w:r w:rsidRPr="00F16934">
        <w:rPr>
          <w:rFonts w:cs="Calibri"/>
          <w:sz w:val="24"/>
          <w:szCs w:val="24"/>
        </w:rPr>
        <w:t>A c</w:t>
      </w:r>
      <w:r w:rsidR="0030506F" w:rsidRPr="00F16934">
        <w:rPr>
          <w:rFonts w:cs="Calibri"/>
          <w:sz w:val="24"/>
          <w:szCs w:val="24"/>
        </w:rPr>
        <w:t xml:space="preserve">ompañía, ademais, contará coa </w:t>
      </w:r>
      <w:r w:rsidR="0030506F" w:rsidRPr="00F16934">
        <w:rPr>
          <w:rFonts w:cs="Calibri"/>
          <w:b/>
          <w:sz w:val="24"/>
          <w:szCs w:val="24"/>
        </w:rPr>
        <w:t>m</w:t>
      </w:r>
      <w:r w:rsidRPr="00F16934">
        <w:rPr>
          <w:rFonts w:cs="Calibri"/>
          <w:b/>
          <w:sz w:val="24"/>
          <w:szCs w:val="24"/>
        </w:rPr>
        <w:t xml:space="preserve">úsica </w:t>
      </w:r>
      <w:r w:rsidR="0030506F" w:rsidRPr="00F16934">
        <w:rPr>
          <w:rFonts w:cs="Calibri"/>
          <w:b/>
          <w:sz w:val="24"/>
          <w:szCs w:val="24"/>
        </w:rPr>
        <w:t xml:space="preserve">en directo </w:t>
      </w:r>
      <w:r w:rsidRPr="00F16934">
        <w:rPr>
          <w:rFonts w:cs="Calibri"/>
          <w:b/>
          <w:sz w:val="24"/>
          <w:szCs w:val="24"/>
        </w:rPr>
        <w:t>de Kibitka, formación multiinstrumental</w:t>
      </w:r>
      <w:r w:rsidRPr="00F16934">
        <w:rPr>
          <w:rFonts w:cs="Calibri"/>
          <w:sz w:val="24"/>
          <w:szCs w:val="24"/>
        </w:rPr>
        <w:t xml:space="preserve"> que nutre o seu repertorio con </w:t>
      </w:r>
      <w:r w:rsidR="0030506F" w:rsidRPr="00F16934">
        <w:rPr>
          <w:rFonts w:cs="Calibri"/>
          <w:sz w:val="24"/>
          <w:szCs w:val="24"/>
        </w:rPr>
        <w:t>sons</w:t>
      </w:r>
      <w:r w:rsidRPr="00F16934">
        <w:rPr>
          <w:rFonts w:cs="Calibri"/>
          <w:sz w:val="24"/>
          <w:szCs w:val="24"/>
        </w:rPr>
        <w:t xml:space="preserve"> de Armenia, Bielorrusia, Moldavia, Rusia ou Galicia. Así, a banda sonora que </w:t>
      </w:r>
      <w:r w:rsidR="0030506F" w:rsidRPr="00F16934">
        <w:rPr>
          <w:rFonts w:cs="Calibri"/>
          <w:sz w:val="24"/>
          <w:szCs w:val="24"/>
        </w:rPr>
        <w:t>achegará</w:t>
      </w:r>
      <w:r w:rsidRPr="00F16934">
        <w:rPr>
          <w:rFonts w:cs="Calibri"/>
          <w:sz w:val="24"/>
          <w:szCs w:val="24"/>
        </w:rPr>
        <w:t xml:space="preserve"> Kibitka </w:t>
      </w:r>
      <w:r w:rsidR="0030506F" w:rsidRPr="00F16934">
        <w:rPr>
          <w:rFonts w:cs="Calibri"/>
          <w:sz w:val="24"/>
          <w:szCs w:val="24"/>
        </w:rPr>
        <w:t>ofrecerá</w:t>
      </w:r>
      <w:r w:rsidRPr="00F16934">
        <w:rPr>
          <w:rFonts w:cs="Calibri"/>
          <w:sz w:val="24"/>
          <w:szCs w:val="24"/>
        </w:rPr>
        <w:t xml:space="preserve"> </w:t>
      </w:r>
      <w:r w:rsidR="0030506F" w:rsidRPr="00F16934">
        <w:rPr>
          <w:rFonts w:cs="Calibri"/>
          <w:sz w:val="24"/>
          <w:szCs w:val="24"/>
        </w:rPr>
        <w:t>a</w:t>
      </w:r>
      <w:r w:rsidRPr="00F16934">
        <w:rPr>
          <w:rFonts w:cs="Calibri"/>
          <w:sz w:val="24"/>
          <w:szCs w:val="24"/>
        </w:rPr>
        <w:t xml:space="preserve"> ambientación perfecta para estes María Casares viaxeiros que pr</w:t>
      </w:r>
      <w:r w:rsidR="00840724">
        <w:rPr>
          <w:rFonts w:cs="Calibri"/>
          <w:sz w:val="24"/>
          <w:szCs w:val="24"/>
        </w:rPr>
        <w:t>eparan dende Elefante Elegante, compañía que, en palabras de Torre</w:t>
      </w:r>
      <w:r w:rsidR="001A356D">
        <w:rPr>
          <w:rFonts w:cs="Calibri"/>
          <w:sz w:val="24"/>
          <w:szCs w:val="24"/>
        </w:rPr>
        <w:t>s</w:t>
      </w:r>
      <w:r w:rsidR="00840724">
        <w:rPr>
          <w:rFonts w:cs="Calibri"/>
          <w:sz w:val="24"/>
          <w:szCs w:val="24"/>
        </w:rPr>
        <w:t>, recibe a encarga da AAAG de conducir a gala como “unha honra”. “É</w:t>
      </w:r>
      <w:r w:rsidR="001A356D">
        <w:rPr>
          <w:rFonts w:cs="Calibri"/>
          <w:sz w:val="24"/>
          <w:szCs w:val="24"/>
        </w:rPr>
        <w:t>,</w:t>
      </w:r>
      <w:r w:rsidR="00840724">
        <w:rPr>
          <w:rFonts w:cs="Calibri"/>
          <w:sz w:val="24"/>
          <w:szCs w:val="24"/>
        </w:rPr>
        <w:t xml:space="preserve"> ademais</w:t>
      </w:r>
      <w:r w:rsidR="001A356D">
        <w:rPr>
          <w:rFonts w:cs="Calibri"/>
          <w:sz w:val="24"/>
          <w:szCs w:val="24"/>
        </w:rPr>
        <w:t>,</w:t>
      </w:r>
      <w:r w:rsidR="00840724">
        <w:rPr>
          <w:rFonts w:cs="Calibri"/>
          <w:sz w:val="24"/>
          <w:szCs w:val="24"/>
        </w:rPr>
        <w:t xml:space="preserve"> un reflexo da valoración que se fai do noso traballo, do camiño percorrido nestes anos en Galicia”, sentencia </w:t>
      </w:r>
      <w:r w:rsidR="001A356D">
        <w:rPr>
          <w:rFonts w:cs="Calibri"/>
          <w:sz w:val="24"/>
          <w:szCs w:val="24"/>
        </w:rPr>
        <w:t>a codirectora de Elefante Elegante</w:t>
      </w:r>
      <w:r w:rsidR="00840724">
        <w:rPr>
          <w:rFonts w:cs="Calibri"/>
          <w:sz w:val="24"/>
          <w:szCs w:val="24"/>
        </w:rPr>
        <w:t xml:space="preserve">. </w:t>
      </w:r>
    </w:p>
    <w:p w:rsidR="00840724" w:rsidRDefault="00840724" w:rsidP="005B29FF">
      <w:pPr>
        <w:jc w:val="both"/>
        <w:rPr>
          <w:rFonts w:cs="Calibri"/>
          <w:sz w:val="24"/>
          <w:szCs w:val="24"/>
        </w:rPr>
      </w:pPr>
    </w:p>
    <w:p w:rsidR="00E1170D" w:rsidRPr="00F16934" w:rsidRDefault="00E1170D" w:rsidP="005B29FF">
      <w:pPr>
        <w:jc w:val="both"/>
        <w:rPr>
          <w:rFonts w:cs="Calibri"/>
          <w:b/>
          <w:sz w:val="24"/>
          <w:szCs w:val="24"/>
        </w:rPr>
      </w:pPr>
      <w:r w:rsidRPr="00F16934">
        <w:rPr>
          <w:rFonts w:cs="Calibri"/>
          <w:b/>
          <w:sz w:val="24"/>
          <w:szCs w:val="24"/>
        </w:rPr>
        <w:t>A COMPAÑÍA</w:t>
      </w:r>
    </w:p>
    <w:p w:rsidR="00062979" w:rsidRPr="00F16934" w:rsidRDefault="00062979" w:rsidP="00062979">
      <w:pPr>
        <w:jc w:val="both"/>
        <w:rPr>
          <w:rFonts w:cs="Calibri"/>
          <w:sz w:val="24"/>
          <w:szCs w:val="24"/>
        </w:rPr>
      </w:pPr>
      <w:r w:rsidRPr="00F16934">
        <w:rPr>
          <w:rFonts w:cs="Calibri"/>
          <w:sz w:val="24"/>
          <w:szCs w:val="24"/>
        </w:rPr>
        <w:t xml:space="preserve">Elefante Elegante crea espectáculos de teatro visual baseados no xesto e no movemento. As súas creacións buscan a universalidade, xurdindo da fusión de diferentes linguaxes: o teatro físico, a danza, as artes plásticas e as artes visuais. </w:t>
      </w:r>
      <w:r w:rsidRPr="00F16934">
        <w:rPr>
          <w:rFonts w:cs="Calibri"/>
          <w:b/>
          <w:sz w:val="24"/>
          <w:szCs w:val="24"/>
        </w:rPr>
        <w:t>A compañ</w:t>
      </w:r>
      <w:r w:rsidR="00F16934">
        <w:rPr>
          <w:rFonts w:cs="Calibri"/>
          <w:b/>
          <w:sz w:val="24"/>
          <w:szCs w:val="24"/>
        </w:rPr>
        <w:t>í</w:t>
      </w:r>
      <w:r w:rsidRPr="00F16934">
        <w:rPr>
          <w:rFonts w:cs="Calibri"/>
          <w:b/>
          <w:sz w:val="24"/>
          <w:szCs w:val="24"/>
        </w:rPr>
        <w:t>a, de orixe galego-portuguesa, foi creada en 2007 por María Torres e Gonçalo Guerreiro e ten a súa sede na Coruña</w:t>
      </w:r>
      <w:r w:rsidRPr="00F16934">
        <w:rPr>
          <w:rFonts w:cs="Calibri"/>
          <w:sz w:val="24"/>
          <w:szCs w:val="24"/>
        </w:rPr>
        <w:t>. Nace para dar forma artística ás súas inquedanzas sociais e existenciais</w:t>
      </w:r>
    </w:p>
    <w:p w:rsidR="00062979" w:rsidRPr="00F16934" w:rsidRDefault="00062979" w:rsidP="00062979">
      <w:pPr>
        <w:jc w:val="both"/>
        <w:rPr>
          <w:rFonts w:cs="Calibri"/>
          <w:sz w:val="24"/>
          <w:szCs w:val="24"/>
        </w:rPr>
      </w:pPr>
    </w:p>
    <w:p w:rsidR="005B29FF" w:rsidRPr="00F16934" w:rsidRDefault="00062979" w:rsidP="00F16934">
      <w:pPr>
        <w:ind w:firstLine="708"/>
        <w:jc w:val="both"/>
        <w:rPr>
          <w:rFonts w:cs="Calibri"/>
          <w:sz w:val="24"/>
          <w:szCs w:val="24"/>
        </w:rPr>
      </w:pPr>
      <w:r w:rsidRPr="00F16934">
        <w:rPr>
          <w:rFonts w:cs="Calibri"/>
          <w:sz w:val="24"/>
          <w:szCs w:val="24"/>
        </w:rPr>
        <w:t>Elefante Elegante comezou como proxecto experimental no ano 2000 co nome de Teatro Escondido. Este proxecto viaxou durante sete anos entre Galicia, Bélxica e Portugal e del facían parte actrices e actores de diferentes pa</w:t>
      </w:r>
      <w:r w:rsidR="0030506F" w:rsidRPr="00F16934">
        <w:rPr>
          <w:rFonts w:cs="Calibri"/>
          <w:sz w:val="24"/>
          <w:szCs w:val="24"/>
        </w:rPr>
        <w:t>í</w:t>
      </w:r>
      <w:r w:rsidRPr="00F16934">
        <w:rPr>
          <w:rFonts w:cs="Calibri"/>
          <w:sz w:val="24"/>
          <w:szCs w:val="24"/>
        </w:rPr>
        <w:t xml:space="preserve">ses europeos. A súa interpretación baseábase no xogo corporal co obxectivo de desenvolver unha linguaxe teatral universal. Estes anos de experimentación foron </w:t>
      </w:r>
      <w:r w:rsidRPr="00F16934">
        <w:rPr>
          <w:rFonts w:cs="Calibri"/>
          <w:sz w:val="24"/>
          <w:szCs w:val="24"/>
        </w:rPr>
        <w:lastRenderedPageBreak/>
        <w:t xml:space="preserve">fundamentais para que </w:t>
      </w:r>
      <w:r w:rsidR="00F16934">
        <w:rPr>
          <w:rFonts w:cs="Calibri"/>
          <w:sz w:val="24"/>
          <w:szCs w:val="24"/>
        </w:rPr>
        <w:t>puidera</w:t>
      </w:r>
      <w:r w:rsidRPr="00F16934">
        <w:rPr>
          <w:rFonts w:cs="Calibri"/>
          <w:sz w:val="24"/>
          <w:szCs w:val="24"/>
        </w:rPr>
        <w:t xml:space="preserve"> nacer o Elefante Elegante. Os seus espectáculos teñen sido acollidos en Galicia, Portugal, Bé</w:t>
      </w:r>
      <w:r w:rsidR="00F16934">
        <w:rPr>
          <w:rFonts w:cs="Calibri"/>
          <w:sz w:val="24"/>
          <w:szCs w:val="24"/>
        </w:rPr>
        <w:t>lxica, Suí</w:t>
      </w:r>
      <w:r w:rsidRPr="00F16934">
        <w:rPr>
          <w:rFonts w:cs="Calibri"/>
          <w:sz w:val="24"/>
          <w:szCs w:val="24"/>
        </w:rPr>
        <w:t>za, Francia e Italia.</w:t>
      </w:r>
    </w:p>
    <w:p w:rsidR="00062979" w:rsidRPr="00F16934" w:rsidRDefault="00062979" w:rsidP="00062979">
      <w:pPr>
        <w:jc w:val="both"/>
        <w:rPr>
          <w:rFonts w:cs="Calibri"/>
          <w:sz w:val="24"/>
          <w:szCs w:val="24"/>
        </w:rPr>
      </w:pPr>
    </w:p>
    <w:p w:rsidR="00062979" w:rsidRPr="00F16934" w:rsidRDefault="00062979" w:rsidP="00F16934">
      <w:pPr>
        <w:ind w:firstLine="708"/>
        <w:jc w:val="both"/>
        <w:rPr>
          <w:rFonts w:cs="Calibri"/>
          <w:sz w:val="24"/>
          <w:szCs w:val="24"/>
        </w:rPr>
      </w:pPr>
      <w:r w:rsidRPr="00F16934">
        <w:rPr>
          <w:rFonts w:cs="Calibri"/>
          <w:sz w:val="24"/>
          <w:szCs w:val="24"/>
        </w:rPr>
        <w:t xml:space="preserve">Entre as montaxes que levan producido nestes anos, atópanse </w:t>
      </w:r>
      <w:r w:rsidRPr="00F16934">
        <w:rPr>
          <w:rFonts w:cs="Calibri"/>
          <w:i/>
          <w:sz w:val="24"/>
          <w:szCs w:val="24"/>
        </w:rPr>
        <w:t>Iliria</w:t>
      </w:r>
      <w:r w:rsidRPr="00F16934">
        <w:rPr>
          <w:rFonts w:cs="Calibri"/>
          <w:sz w:val="24"/>
          <w:szCs w:val="24"/>
        </w:rPr>
        <w:t xml:space="preserve"> (2008), </w:t>
      </w:r>
      <w:r w:rsidRPr="00F16934">
        <w:rPr>
          <w:rFonts w:cs="Calibri"/>
          <w:i/>
          <w:sz w:val="24"/>
          <w:szCs w:val="24"/>
        </w:rPr>
        <w:t>Granito</w:t>
      </w:r>
      <w:r w:rsidRPr="00F16934">
        <w:rPr>
          <w:rFonts w:cs="Calibri"/>
          <w:sz w:val="24"/>
          <w:szCs w:val="24"/>
        </w:rPr>
        <w:t xml:space="preserve"> (2008), </w:t>
      </w:r>
      <w:r w:rsidRPr="00F16934">
        <w:rPr>
          <w:rFonts w:cs="Calibri"/>
          <w:i/>
          <w:sz w:val="24"/>
          <w:szCs w:val="24"/>
        </w:rPr>
        <w:t>In</w:t>
      </w:r>
      <w:r w:rsidRPr="00F16934">
        <w:rPr>
          <w:rFonts w:cs="Calibri"/>
          <w:sz w:val="24"/>
          <w:szCs w:val="24"/>
        </w:rPr>
        <w:t xml:space="preserve"> (2009), destinadas ao público adulto, ou </w:t>
      </w:r>
      <w:r w:rsidRPr="00F16934">
        <w:rPr>
          <w:rFonts w:cs="Calibri"/>
          <w:i/>
          <w:sz w:val="24"/>
          <w:szCs w:val="24"/>
        </w:rPr>
        <w:t xml:space="preserve">Tristán </w:t>
      </w:r>
      <w:r w:rsidRPr="00F16934">
        <w:rPr>
          <w:rFonts w:cs="Calibri"/>
          <w:sz w:val="24"/>
          <w:szCs w:val="24"/>
        </w:rPr>
        <w:t>(2007),</w:t>
      </w:r>
      <w:r w:rsidR="0030506F" w:rsidRPr="00F16934">
        <w:rPr>
          <w:rFonts w:cs="Calibri"/>
          <w:sz w:val="24"/>
          <w:szCs w:val="24"/>
        </w:rPr>
        <w:t xml:space="preserve"> </w:t>
      </w:r>
      <w:r w:rsidRPr="00F16934">
        <w:rPr>
          <w:rFonts w:cs="Calibri"/>
          <w:i/>
          <w:sz w:val="24"/>
          <w:szCs w:val="24"/>
        </w:rPr>
        <w:t>O forno</w:t>
      </w:r>
      <w:r w:rsidRPr="00F16934">
        <w:rPr>
          <w:rFonts w:cs="Calibri"/>
          <w:sz w:val="24"/>
          <w:szCs w:val="24"/>
        </w:rPr>
        <w:t xml:space="preserve"> (2008), </w:t>
      </w:r>
      <w:r w:rsidRPr="00F16934">
        <w:rPr>
          <w:rFonts w:cs="Calibri"/>
          <w:i/>
          <w:sz w:val="24"/>
          <w:szCs w:val="24"/>
        </w:rPr>
        <w:t>O aviador</w:t>
      </w:r>
      <w:r w:rsidRPr="00F16934">
        <w:rPr>
          <w:rFonts w:cs="Calibri"/>
          <w:sz w:val="24"/>
          <w:szCs w:val="24"/>
        </w:rPr>
        <w:t xml:space="preserve"> (2012) </w:t>
      </w:r>
      <w:r w:rsidR="0030506F" w:rsidRPr="00F16934">
        <w:rPr>
          <w:rFonts w:cs="Calibri"/>
          <w:sz w:val="24"/>
          <w:szCs w:val="24"/>
        </w:rPr>
        <w:t>e</w:t>
      </w:r>
      <w:r w:rsidRPr="00F16934">
        <w:rPr>
          <w:rFonts w:cs="Calibri"/>
          <w:sz w:val="24"/>
          <w:szCs w:val="24"/>
        </w:rPr>
        <w:t xml:space="preserve"> </w:t>
      </w:r>
      <w:r w:rsidRPr="00F16934">
        <w:rPr>
          <w:rFonts w:cs="Calibri"/>
          <w:i/>
          <w:sz w:val="24"/>
          <w:szCs w:val="24"/>
        </w:rPr>
        <w:t>Nuncabunga</w:t>
      </w:r>
      <w:r w:rsidRPr="00F16934">
        <w:rPr>
          <w:rFonts w:cs="Calibri"/>
          <w:sz w:val="24"/>
          <w:szCs w:val="24"/>
        </w:rPr>
        <w:t xml:space="preserve"> (2012), para público familiar. Precisamente, con esta última montaxe, Elefante Elegante fíxose co María Casares ao Mellor espectáculo en 2013. Na actualidade, veñen de presentar </w:t>
      </w:r>
      <w:r w:rsidRPr="00F16934">
        <w:rPr>
          <w:rFonts w:cs="Calibri"/>
          <w:i/>
          <w:sz w:val="24"/>
          <w:szCs w:val="24"/>
        </w:rPr>
        <w:t>Kassa</w:t>
      </w:r>
      <w:r w:rsidRPr="00F16934">
        <w:rPr>
          <w:rFonts w:cs="Calibri"/>
          <w:sz w:val="24"/>
          <w:szCs w:val="24"/>
        </w:rPr>
        <w:t>, coa que aspiran a tres xerras dos premios do teatro na actual edición.</w:t>
      </w:r>
    </w:p>
    <w:p w:rsidR="005B29FF" w:rsidRPr="00F16934" w:rsidRDefault="005B29FF" w:rsidP="005B29FF">
      <w:pPr>
        <w:jc w:val="both"/>
        <w:rPr>
          <w:rFonts w:cs="Calibri"/>
          <w:sz w:val="24"/>
          <w:szCs w:val="24"/>
        </w:rPr>
      </w:pPr>
    </w:p>
    <w:p w:rsidR="00E1170D" w:rsidRPr="00F16934" w:rsidRDefault="00062979" w:rsidP="00E1170D">
      <w:pPr>
        <w:jc w:val="both"/>
        <w:rPr>
          <w:rFonts w:cs="Calibri"/>
          <w:color w:val="auto"/>
          <w:sz w:val="24"/>
          <w:szCs w:val="24"/>
        </w:rPr>
      </w:pPr>
      <w:r w:rsidRPr="00F16934">
        <w:rPr>
          <w:rFonts w:cs="Calibri"/>
          <w:b/>
          <w:sz w:val="24"/>
          <w:szCs w:val="24"/>
        </w:rPr>
        <w:t xml:space="preserve">María </w:t>
      </w:r>
      <w:r w:rsidR="0030506F" w:rsidRPr="00F16934">
        <w:rPr>
          <w:rFonts w:cs="Calibri"/>
          <w:b/>
          <w:sz w:val="24"/>
          <w:szCs w:val="24"/>
        </w:rPr>
        <w:t>Torres</w:t>
      </w:r>
      <w:r w:rsidRPr="00F16934">
        <w:rPr>
          <w:rFonts w:cs="Calibri"/>
          <w:sz w:val="24"/>
          <w:szCs w:val="24"/>
        </w:rPr>
        <w:t xml:space="preserve">, actriz e codirectora do Elefante Elegante. </w:t>
      </w:r>
      <w:r w:rsidR="00E1170D" w:rsidRPr="00F16934">
        <w:rPr>
          <w:rFonts w:cs="Calibri"/>
          <w:color w:val="auto"/>
          <w:sz w:val="24"/>
          <w:szCs w:val="24"/>
        </w:rPr>
        <w:t>Naceu en 1975 en Palma de Mallorca e veu para Gali</w:t>
      </w:r>
      <w:r w:rsidR="001A356D">
        <w:rPr>
          <w:rFonts w:cs="Calibri"/>
          <w:color w:val="auto"/>
          <w:sz w:val="24"/>
          <w:szCs w:val="24"/>
        </w:rPr>
        <w:t>ci</w:t>
      </w:r>
      <w:r w:rsidR="00E1170D" w:rsidRPr="00F16934">
        <w:rPr>
          <w:rFonts w:cs="Calibri"/>
          <w:color w:val="auto"/>
          <w:sz w:val="24"/>
          <w:szCs w:val="24"/>
        </w:rPr>
        <w:t>a con nove meses. Traballou como actriz en varias compañías galegas como o Teatro da Bufarda, Catrabucha, Espello C</w:t>
      </w:r>
      <w:r w:rsidR="00265A72">
        <w:rPr>
          <w:rFonts w:cs="Calibri"/>
          <w:color w:val="auto"/>
          <w:sz w:val="24"/>
          <w:szCs w:val="24"/>
        </w:rPr>
        <w:t>ó</w:t>
      </w:r>
      <w:r w:rsidR="00E1170D" w:rsidRPr="00F16934">
        <w:rPr>
          <w:rFonts w:cs="Calibri"/>
          <w:color w:val="auto"/>
          <w:sz w:val="24"/>
          <w:szCs w:val="24"/>
        </w:rPr>
        <w:t xml:space="preserve">ncavo, Trinke Trinke e Teatro do  Alacrán. En 1999 iniciou unha viaxe por Europa que a levou a coñecer importantes mestres: Estudou Commedia dell’Arte con Antonio Fava en Italia e Teatro Antropolóxico con Eugenio Barba na Polonia. </w:t>
      </w:r>
      <w:r w:rsidR="0030506F" w:rsidRPr="00F16934">
        <w:rPr>
          <w:rFonts w:cs="Calibri"/>
          <w:color w:val="auto"/>
          <w:sz w:val="24"/>
          <w:szCs w:val="24"/>
        </w:rPr>
        <w:t>D</w:t>
      </w:r>
      <w:r w:rsidR="00E1170D" w:rsidRPr="00F16934">
        <w:rPr>
          <w:rFonts w:cs="Calibri"/>
          <w:color w:val="auto"/>
          <w:sz w:val="24"/>
          <w:szCs w:val="24"/>
        </w:rPr>
        <w:t xml:space="preserve">iplomouse na Ècole Lassaad, en Bruxelas, que segue a pedagoxía de Jacques Lecoq do estudo do movemento. </w:t>
      </w:r>
    </w:p>
    <w:p w:rsidR="00E1170D" w:rsidRPr="00F16934" w:rsidRDefault="00E1170D" w:rsidP="00E1170D">
      <w:pPr>
        <w:jc w:val="both"/>
        <w:rPr>
          <w:rFonts w:cs="Calibri"/>
          <w:b/>
          <w:color w:val="auto"/>
          <w:sz w:val="24"/>
          <w:szCs w:val="24"/>
        </w:rPr>
      </w:pPr>
    </w:p>
    <w:p w:rsidR="00E1170D" w:rsidRPr="00E1170D" w:rsidRDefault="00E1170D" w:rsidP="00E1170D">
      <w:pPr>
        <w:jc w:val="both"/>
        <w:rPr>
          <w:rFonts w:ascii="Lato" w:hAnsi="Lato"/>
          <w:color w:val="auto"/>
          <w:sz w:val="24"/>
          <w:szCs w:val="24"/>
          <w:lang w:eastAsia="es-ES"/>
        </w:rPr>
      </w:pPr>
      <w:r w:rsidRPr="00F16934">
        <w:rPr>
          <w:rFonts w:cs="Calibri"/>
          <w:b/>
          <w:sz w:val="24"/>
          <w:szCs w:val="24"/>
        </w:rPr>
        <w:t>Gonçalo Gueirreiro</w:t>
      </w:r>
      <w:r w:rsidRPr="00F16934">
        <w:rPr>
          <w:rFonts w:cs="Calibri"/>
          <w:sz w:val="24"/>
          <w:szCs w:val="24"/>
        </w:rPr>
        <w:t>, actor e codirector do Elefante Elegante</w:t>
      </w:r>
      <w:r w:rsidRPr="00F16934">
        <w:rPr>
          <w:rFonts w:cs="Calibri"/>
          <w:color w:val="auto"/>
          <w:sz w:val="24"/>
          <w:szCs w:val="24"/>
        </w:rPr>
        <w:t xml:space="preserve">. </w:t>
      </w:r>
      <w:r w:rsidR="00F16934" w:rsidRPr="00F16934">
        <w:rPr>
          <w:rFonts w:ascii="Lato" w:hAnsi="Lato"/>
          <w:color w:val="auto"/>
          <w:sz w:val="24"/>
          <w:szCs w:val="24"/>
          <w:lang w:eastAsia="es-ES"/>
        </w:rPr>
        <w:t>Naceu en Lisboa en 1974.</w:t>
      </w:r>
      <w:r w:rsidRPr="00F16934">
        <w:rPr>
          <w:rFonts w:ascii="Lato" w:hAnsi="Lato"/>
          <w:color w:val="auto"/>
          <w:sz w:val="24"/>
          <w:szCs w:val="24"/>
          <w:lang w:eastAsia="es-ES"/>
        </w:rPr>
        <w:t xml:space="preserve"> Traballou como actor nas compañías portuguesas A Barraca e Teatro do Montemuro. </w:t>
      </w:r>
      <w:r w:rsidRPr="00E1170D">
        <w:rPr>
          <w:rFonts w:ascii="Lato" w:hAnsi="Lato"/>
          <w:color w:val="auto"/>
          <w:sz w:val="24"/>
          <w:szCs w:val="24"/>
          <w:lang w:eastAsia="es-ES"/>
        </w:rPr>
        <w:t>Dirixiu espectáculos do Teatro Escondido, da Compagnie Imagerie e da Compagnie Blablablah na Bélxica. É diplomado pola École Lassaad, en Bruxelas, onde herdou a pedagoxía de Jacques Lecoq do Teatro de Movemento. Estudou Commedia dell’Arte con Antonio Fava en Italia e Antropoloxía Teatral con Eugenio Barba na Polonia, Dinamarca e Portugal. </w:t>
      </w:r>
    </w:p>
    <w:p w:rsidR="00E1170D" w:rsidRPr="00F16934" w:rsidRDefault="00E1170D" w:rsidP="00E1170D">
      <w:pPr>
        <w:suppressAutoHyphens w:val="0"/>
        <w:spacing w:line="343" w:lineRule="atLeast"/>
        <w:jc w:val="both"/>
        <w:rPr>
          <w:rFonts w:ascii="Lato" w:hAnsi="Lato"/>
          <w:color w:val="auto"/>
          <w:sz w:val="24"/>
          <w:szCs w:val="24"/>
          <w:lang w:eastAsia="es-ES"/>
        </w:rPr>
      </w:pPr>
    </w:p>
    <w:p w:rsidR="00F16934" w:rsidRPr="00E1170D" w:rsidRDefault="00F16934" w:rsidP="00E1170D">
      <w:pPr>
        <w:suppressAutoHyphens w:val="0"/>
        <w:spacing w:line="343" w:lineRule="atLeast"/>
        <w:jc w:val="both"/>
        <w:rPr>
          <w:rFonts w:ascii="Lato" w:hAnsi="Lato"/>
          <w:color w:val="auto"/>
          <w:sz w:val="24"/>
          <w:szCs w:val="24"/>
          <w:lang w:eastAsia="es-ES"/>
        </w:rPr>
      </w:pPr>
    </w:p>
    <w:p w:rsidR="00F16934" w:rsidRPr="00F16934" w:rsidRDefault="00F16934">
      <w:pPr>
        <w:jc w:val="both"/>
        <w:rPr>
          <w:rFonts w:ascii="Lato" w:hAnsi="Lato"/>
          <w:b/>
          <w:color w:val="auto"/>
          <w:sz w:val="24"/>
          <w:szCs w:val="24"/>
          <w:lang w:eastAsia="es-ES"/>
        </w:rPr>
      </w:pPr>
    </w:p>
    <w:p w:rsidR="00E1170D" w:rsidRPr="00F16934" w:rsidRDefault="00E1170D">
      <w:pPr>
        <w:jc w:val="both"/>
        <w:rPr>
          <w:sz w:val="24"/>
          <w:szCs w:val="24"/>
        </w:rPr>
      </w:pPr>
      <w:r w:rsidRPr="00F16934">
        <w:rPr>
          <w:rFonts w:ascii="Lato" w:hAnsi="Lato"/>
          <w:b/>
          <w:color w:val="auto"/>
          <w:sz w:val="24"/>
          <w:szCs w:val="24"/>
          <w:lang w:eastAsia="es-ES"/>
        </w:rPr>
        <w:t xml:space="preserve">OS NOMEADOS AOS </w:t>
      </w:r>
      <w:r w:rsidR="00F16934" w:rsidRPr="00F16934">
        <w:rPr>
          <w:rFonts w:ascii="Lato" w:hAnsi="Lato"/>
          <w:b/>
          <w:color w:val="auto"/>
          <w:sz w:val="24"/>
          <w:szCs w:val="24"/>
          <w:lang w:eastAsia="es-ES"/>
        </w:rPr>
        <w:t>XIX MARÍA CASARES</w:t>
      </w:r>
    </w:p>
    <w:p w:rsidR="00F766A8" w:rsidRPr="00F16934" w:rsidRDefault="00F16934">
      <w:pPr>
        <w:jc w:val="both"/>
      </w:pPr>
      <w:r w:rsidRPr="00F16934">
        <w:rPr>
          <w:bCs/>
          <w:iCs/>
          <w:sz w:val="24"/>
          <w:szCs w:val="24"/>
        </w:rPr>
        <w:t>Como xa publicou a Asociación de Actores e Actrices de Galicia a semana pasada</w:t>
      </w:r>
      <w:r w:rsidRPr="00F16934">
        <w:rPr>
          <w:b/>
          <w:bCs/>
          <w:i/>
          <w:iCs/>
          <w:sz w:val="24"/>
          <w:szCs w:val="24"/>
        </w:rPr>
        <w:t xml:space="preserve">, </w:t>
      </w:r>
      <w:r w:rsidR="00612989" w:rsidRPr="00F16934">
        <w:rPr>
          <w:b/>
          <w:bCs/>
          <w:i/>
          <w:iCs/>
          <w:sz w:val="24"/>
          <w:szCs w:val="24"/>
        </w:rPr>
        <w:t>A tempestade</w:t>
      </w:r>
      <w:r w:rsidR="00612989" w:rsidRPr="00F16934">
        <w:rPr>
          <w:sz w:val="24"/>
          <w:szCs w:val="24"/>
        </w:rPr>
        <w:t xml:space="preserve">, de Voadora, convértese neste 2015 na produción con maior número de finalista, ao obter un total de 10 nomeacións. </w:t>
      </w:r>
      <w:r w:rsidR="00612989" w:rsidRPr="00F16934">
        <w:rPr>
          <w:b/>
          <w:bCs/>
          <w:i/>
          <w:iCs/>
          <w:sz w:val="24"/>
          <w:szCs w:val="24"/>
        </w:rPr>
        <w:t>Perplexo</w:t>
      </w:r>
      <w:r w:rsidR="00612989" w:rsidRPr="00F16934">
        <w:rPr>
          <w:sz w:val="24"/>
          <w:szCs w:val="24"/>
        </w:rPr>
        <w:t xml:space="preserve">, de ilMaquinario Teatro, aspira a 9 galardóns. Pechando o trío de obras con maior número nomeacións, atópase </w:t>
      </w:r>
      <w:r w:rsidR="00612989" w:rsidRPr="00F16934">
        <w:rPr>
          <w:b/>
          <w:bCs/>
          <w:i/>
          <w:iCs/>
          <w:sz w:val="24"/>
          <w:szCs w:val="24"/>
        </w:rPr>
        <w:t>Ultranoite no País dos Ananos</w:t>
      </w:r>
      <w:r w:rsidR="00612989" w:rsidRPr="00F16934">
        <w:rPr>
          <w:sz w:val="24"/>
          <w:szCs w:val="24"/>
        </w:rPr>
        <w:t xml:space="preserve">, de Chévere, que opta a sete galardóns. Estas tres montaxes disputaranse os galardóns ao mellor espectáculo e á mellor dirección. </w:t>
      </w:r>
    </w:p>
    <w:p w:rsidR="00F766A8" w:rsidRPr="00F16934" w:rsidRDefault="00F766A8">
      <w:pPr>
        <w:jc w:val="both"/>
        <w:rPr>
          <w:sz w:val="24"/>
          <w:szCs w:val="24"/>
        </w:rPr>
      </w:pPr>
    </w:p>
    <w:p w:rsidR="00E1170D" w:rsidRPr="00F16934" w:rsidRDefault="00612989" w:rsidP="00F16934">
      <w:pPr>
        <w:ind w:firstLine="708"/>
        <w:jc w:val="both"/>
        <w:rPr>
          <w:rFonts w:cs="Calibri"/>
          <w:i/>
          <w:iCs/>
        </w:rPr>
      </w:pPr>
      <w:r w:rsidRPr="00F16934">
        <w:rPr>
          <w:b/>
          <w:bCs/>
          <w:i/>
          <w:iCs/>
          <w:sz w:val="24"/>
          <w:szCs w:val="24"/>
        </w:rPr>
        <w:t>Kassa</w:t>
      </w:r>
      <w:r w:rsidRPr="00F16934">
        <w:rPr>
          <w:sz w:val="24"/>
          <w:szCs w:val="24"/>
        </w:rPr>
        <w:t>, de Elefante Elegante, consegue tres nomeacións, ao igual que</w:t>
      </w:r>
      <w:r w:rsidRPr="00F16934">
        <w:rPr>
          <w:i/>
          <w:iCs/>
          <w:sz w:val="24"/>
          <w:szCs w:val="24"/>
        </w:rPr>
        <w:t xml:space="preserve"> </w:t>
      </w:r>
      <w:r w:rsidRPr="00F16934">
        <w:rPr>
          <w:b/>
          <w:bCs/>
          <w:i/>
          <w:iCs/>
          <w:sz w:val="24"/>
          <w:szCs w:val="24"/>
        </w:rPr>
        <w:t>As fillas bravas</w:t>
      </w:r>
      <w:r w:rsidRPr="00F16934">
        <w:rPr>
          <w:sz w:val="24"/>
          <w:szCs w:val="24"/>
        </w:rPr>
        <w:t xml:space="preserve">, de Chévere. Pola súa banda, </w:t>
      </w:r>
      <w:r w:rsidRPr="00F16934">
        <w:rPr>
          <w:b/>
          <w:bCs/>
          <w:i/>
          <w:iCs/>
          <w:sz w:val="24"/>
          <w:szCs w:val="24"/>
        </w:rPr>
        <w:t>Pequenas Certezas</w:t>
      </w:r>
      <w:r w:rsidRPr="00F16934">
        <w:rPr>
          <w:sz w:val="24"/>
          <w:szCs w:val="24"/>
        </w:rPr>
        <w:t xml:space="preserve">, de Sarabela Teatro; </w:t>
      </w:r>
      <w:r w:rsidRPr="00F16934">
        <w:rPr>
          <w:b/>
          <w:bCs/>
          <w:i/>
          <w:iCs/>
          <w:sz w:val="24"/>
          <w:szCs w:val="24"/>
        </w:rPr>
        <w:t>Pan! Pan!</w:t>
      </w:r>
      <w:r w:rsidRPr="00F16934">
        <w:rPr>
          <w:sz w:val="24"/>
          <w:szCs w:val="24"/>
        </w:rPr>
        <w:t xml:space="preserve">, de A Panadaría; </w:t>
      </w:r>
      <w:r w:rsidRPr="00F16934">
        <w:rPr>
          <w:b/>
          <w:bCs/>
          <w:i/>
          <w:iCs/>
          <w:sz w:val="24"/>
          <w:szCs w:val="24"/>
        </w:rPr>
        <w:t>Meu ben</w:t>
      </w:r>
      <w:r w:rsidRPr="00F16934">
        <w:rPr>
          <w:sz w:val="24"/>
          <w:szCs w:val="24"/>
        </w:rPr>
        <w:t xml:space="preserve">, de Eme2; e </w:t>
      </w:r>
      <w:r w:rsidRPr="00F16934">
        <w:rPr>
          <w:b/>
          <w:bCs/>
          <w:i/>
          <w:iCs/>
          <w:sz w:val="24"/>
          <w:szCs w:val="24"/>
        </w:rPr>
        <w:t>Roedores</w:t>
      </w:r>
      <w:r w:rsidRPr="00F16934">
        <w:rPr>
          <w:sz w:val="24"/>
          <w:szCs w:val="24"/>
        </w:rPr>
        <w:t xml:space="preserve">, de Redrum Teatro, acadaron dúas nomeacións. Finalmente, </w:t>
      </w:r>
      <w:r w:rsidRPr="00F16934">
        <w:rPr>
          <w:b/>
          <w:bCs/>
          <w:i/>
          <w:iCs/>
          <w:sz w:val="24"/>
          <w:szCs w:val="24"/>
        </w:rPr>
        <w:t>Ra, Ra, Ra,</w:t>
      </w:r>
      <w:r w:rsidRPr="00F16934">
        <w:rPr>
          <w:sz w:val="24"/>
          <w:szCs w:val="24"/>
        </w:rPr>
        <w:t xml:space="preserve"> de Abrapalabra Creacións Escénicas; </w:t>
      </w:r>
      <w:r w:rsidRPr="00F16934">
        <w:rPr>
          <w:b/>
          <w:bCs/>
          <w:i/>
          <w:iCs/>
          <w:sz w:val="24"/>
          <w:szCs w:val="24"/>
        </w:rPr>
        <w:t>Demolición</w:t>
      </w:r>
      <w:r w:rsidRPr="00F16934">
        <w:rPr>
          <w:sz w:val="24"/>
          <w:szCs w:val="24"/>
        </w:rPr>
        <w:t xml:space="preserve">, de Talía Teatro; </w:t>
      </w:r>
      <w:r w:rsidRPr="00F16934">
        <w:rPr>
          <w:b/>
          <w:bCs/>
          <w:i/>
          <w:iCs/>
          <w:sz w:val="24"/>
          <w:szCs w:val="24"/>
        </w:rPr>
        <w:t>Bobas&amp;Galegas</w:t>
      </w:r>
      <w:r w:rsidRPr="00F16934">
        <w:rPr>
          <w:sz w:val="24"/>
          <w:szCs w:val="24"/>
        </w:rPr>
        <w:t xml:space="preserve">, de Producións Teatráis Excéntricas, </w:t>
      </w:r>
      <w:r w:rsidRPr="00F16934">
        <w:rPr>
          <w:b/>
          <w:bCs/>
          <w:i/>
          <w:iCs/>
          <w:sz w:val="24"/>
          <w:szCs w:val="24"/>
        </w:rPr>
        <w:t>Longa viaxe cara á noite</w:t>
      </w:r>
      <w:r w:rsidRPr="00F16934">
        <w:rPr>
          <w:sz w:val="24"/>
          <w:szCs w:val="24"/>
        </w:rPr>
        <w:t xml:space="preserve">, do Centro Dramático Galego; </w:t>
      </w:r>
      <w:r w:rsidRPr="00F16934">
        <w:rPr>
          <w:b/>
          <w:bCs/>
          <w:i/>
          <w:iCs/>
          <w:sz w:val="24"/>
          <w:szCs w:val="24"/>
        </w:rPr>
        <w:t>O Feo</w:t>
      </w:r>
      <w:r w:rsidRPr="00F16934">
        <w:rPr>
          <w:sz w:val="24"/>
          <w:szCs w:val="24"/>
        </w:rPr>
        <w:t xml:space="preserve">, de CatroCadeiras, </w:t>
      </w:r>
      <w:r w:rsidRPr="00F16934">
        <w:rPr>
          <w:b/>
          <w:bCs/>
          <w:i/>
          <w:iCs/>
          <w:sz w:val="24"/>
          <w:szCs w:val="24"/>
        </w:rPr>
        <w:t>As fabas Máxicas</w:t>
      </w:r>
      <w:r w:rsidRPr="00F16934">
        <w:rPr>
          <w:sz w:val="24"/>
          <w:szCs w:val="24"/>
        </w:rPr>
        <w:t xml:space="preserve">, de Caramuxo Teatro, e </w:t>
      </w:r>
      <w:r w:rsidRPr="00F16934">
        <w:rPr>
          <w:b/>
          <w:bCs/>
          <w:i/>
          <w:iCs/>
          <w:sz w:val="24"/>
          <w:szCs w:val="24"/>
        </w:rPr>
        <w:t>A Casa do Avó</w:t>
      </w:r>
      <w:r w:rsidRPr="00F16934">
        <w:rPr>
          <w:sz w:val="24"/>
          <w:szCs w:val="24"/>
        </w:rPr>
        <w:t xml:space="preserve">, de Tanxarina aspiran a 1 galardón. </w:t>
      </w:r>
    </w:p>
    <w:p w:rsidR="00E1170D" w:rsidRPr="00F16934" w:rsidRDefault="00E1170D">
      <w:pPr>
        <w:jc w:val="both"/>
        <w:rPr>
          <w:rFonts w:cs="Calibri"/>
          <w:i/>
          <w:iCs/>
        </w:rPr>
      </w:pPr>
    </w:p>
    <w:p w:rsidR="00E1170D" w:rsidRPr="00F16934" w:rsidRDefault="00E1170D">
      <w:pPr>
        <w:jc w:val="both"/>
        <w:rPr>
          <w:rFonts w:cs="Calibri"/>
          <w:i/>
          <w:iCs/>
        </w:rPr>
      </w:pPr>
    </w:p>
    <w:p w:rsidR="00F16934" w:rsidRPr="00F16934" w:rsidRDefault="00F16934">
      <w:pPr>
        <w:jc w:val="both"/>
        <w:rPr>
          <w:rFonts w:cs="Calibri"/>
          <w:i/>
          <w:iCs/>
        </w:rPr>
      </w:pPr>
    </w:p>
    <w:p w:rsidR="00E1170D" w:rsidRPr="00F16934" w:rsidRDefault="00E1170D" w:rsidP="00E1170D">
      <w:pPr>
        <w:suppressAutoHyphens w:val="0"/>
        <w:autoSpaceDE w:val="0"/>
        <w:autoSpaceDN w:val="0"/>
        <w:adjustRightInd w:val="0"/>
        <w:jc w:val="left"/>
        <w:rPr>
          <w:rFonts w:ascii="SegoeUI-BoldItalic" w:eastAsia="SimSun" w:hAnsi="SegoeUI-BoldItalic" w:cs="SegoeUI-BoldItalic"/>
          <w:b/>
          <w:bCs/>
          <w:i/>
          <w:iCs/>
          <w:sz w:val="24"/>
          <w:szCs w:val="24"/>
        </w:rPr>
      </w:pPr>
      <w:r w:rsidRPr="00F16934">
        <w:rPr>
          <w:rFonts w:ascii="SegoeUI-BoldItalic" w:eastAsia="SimSun" w:hAnsi="SegoeUI-BoldItalic" w:cs="SegoeUI-BoldItalic"/>
          <w:b/>
          <w:bCs/>
          <w:i/>
          <w:iCs/>
          <w:sz w:val="24"/>
          <w:szCs w:val="24"/>
        </w:rPr>
        <w:t>A Asociación de Actores e Actrices de Galicia e os Premios María Casares</w:t>
      </w:r>
    </w:p>
    <w:p w:rsidR="00E1170D" w:rsidRPr="00F16934" w:rsidRDefault="00E1170D" w:rsidP="00E1170D">
      <w:pPr>
        <w:suppressAutoHyphens w:val="0"/>
        <w:autoSpaceDE w:val="0"/>
        <w:autoSpaceDN w:val="0"/>
        <w:adjustRightInd w:val="0"/>
        <w:jc w:val="both"/>
        <w:rPr>
          <w:rFonts w:eastAsia="SimSun" w:cs="SegoeUI" w:hint="eastAsia"/>
          <w:sz w:val="24"/>
          <w:szCs w:val="24"/>
        </w:rPr>
      </w:pPr>
      <w:r w:rsidRPr="00F16934">
        <w:rPr>
          <w:rFonts w:eastAsia="SimSun" w:cs="SegoeUI"/>
          <w:sz w:val="24"/>
          <w:szCs w:val="24"/>
        </w:rPr>
        <w:t>A Asociación de Actores e Actrices de Galicia (AAAG) agrupa aos profesionais do audiovisual e das artes escénicas de Galicia. A súa misión é articular, desenvolver e promocionar o sector, en especial a través da elevación técnica e a mellora laboral dos seus profesionais, acorde coas máis modernas políticas culturais. O colectivo asume tamén o obxectivo de fomentar a demanda cultural e a captación de público.</w:t>
      </w:r>
    </w:p>
    <w:p w:rsidR="00E1170D" w:rsidRPr="00F16934" w:rsidRDefault="00E1170D" w:rsidP="00E1170D">
      <w:pPr>
        <w:suppressAutoHyphens w:val="0"/>
        <w:autoSpaceDE w:val="0"/>
        <w:autoSpaceDN w:val="0"/>
        <w:adjustRightInd w:val="0"/>
        <w:jc w:val="both"/>
        <w:rPr>
          <w:rFonts w:eastAsia="SimSun" w:cs="SegoeUI" w:hint="eastAsia"/>
          <w:sz w:val="24"/>
          <w:szCs w:val="24"/>
        </w:rPr>
      </w:pPr>
    </w:p>
    <w:p w:rsidR="00E1170D" w:rsidRPr="00F16934" w:rsidRDefault="00E1170D" w:rsidP="00F16934">
      <w:pPr>
        <w:suppressAutoHyphens w:val="0"/>
        <w:autoSpaceDE w:val="0"/>
        <w:autoSpaceDN w:val="0"/>
        <w:adjustRightInd w:val="0"/>
        <w:ind w:firstLine="708"/>
        <w:jc w:val="both"/>
        <w:rPr>
          <w:rFonts w:eastAsia="SimSun" w:cs="SegoeUI" w:hint="eastAsia"/>
          <w:sz w:val="24"/>
          <w:szCs w:val="24"/>
        </w:rPr>
      </w:pPr>
      <w:r w:rsidRPr="00F16934">
        <w:rPr>
          <w:rFonts w:eastAsia="SimSun" w:cs="SegoeUI"/>
          <w:sz w:val="24"/>
          <w:szCs w:val="24"/>
        </w:rPr>
        <w:t xml:space="preserve">Os Premios de Teatro María Casares, de periodicidade anual, foron creados pola Asociación de Actores e Actrices de Galicia no ano 1997 co obxectivo de servir de estímulo e recoñecemento ao labor desenvolvido pola profesión teatral galega, enchendo o oco baleiro existente neste eido. Os galardóns constan de catorce categorías ou apartados representativos do traballo realizado, tanto diante como detrás do pano, ademais do Premio de Honra Marisa Soto, que recoñece a traxectoria profesional do galardoado/a. </w:t>
      </w:r>
    </w:p>
    <w:p w:rsidR="00E1170D" w:rsidRPr="00F16934" w:rsidRDefault="00E1170D" w:rsidP="00E1170D">
      <w:pPr>
        <w:suppressAutoHyphens w:val="0"/>
        <w:autoSpaceDE w:val="0"/>
        <w:autoSpaceDN w:val="0"/>
        <w:adjustRightInd w:val="0"/>
        <w:jc w:val="both"/>
        <w:rPr>
          <w:rFonts w:eastAsia="SimSun" w:cs="SegoeUI" w:hint="eastAsia"/>
          <w:sz w:val="24"/>
          <w:szCs w:val="24"/>
        </w:rPr>
      </w:pPr>
    </w:p>
    <w:p w:rsidR="00E1170D" w:rsidRPr="00F16934" w:rsidRDefault="00E1170D" w:rsidP="00F16934">
      <w:pPr>
        <w:suppressAutoHyphens w:val="0"/>
        <w:autoSpaceDE w:val="0"/>
        <w:autoSpaceDN w:val="0"/>
        <w:adjustRightInd w:val="0"/>
        <w:ind w:firstLine="708"/>
        <w:jc w:val="both"/>
        <w:rPr>
          <w:rFonts w:eastAsia="SimSun" w:cs="SegoeUI" w:hint="eastAsia"/>
          <w:sz w:val="24"/>
          <w:szCs w:val="24"/>
        </w:rPr>
      </w:pPr>
      <w:r w:rsidRPr="00F16934">
        <w:rPr>
          <w:rFonts w:eastAsia="SimSun" w:cs="SegoeUI"/>
          <w:sz w:val="24"/>
          <w:szCs w:val="24"/>
        </w:rPr>
        <w:t>A Xunta Directiva da AAAG é a encargada de outorgar o citado galardón. Aspiran aos Premios María Casares de Teatro todas as producións teatrais realizadas que foran estreadas en Galicia entre o 1 de xaneiro e o 31 de decembro do ano anterior á súa concesión, así como todos os profesionais que participaron nas citadas montaxes, durante ese período de tempo.</w:t>
      </w:r>
    </w:p>
    <w:p w:rsidR="00F16934" w:rsidRPr="00F16934" w:rsidRDefault="00F16934" w:rsidP="00E1170D">
      <w:pPr>
        <w:suppressAutoHyphens w:val="0"/>
        <w:autoSpaceDE w:val="0"/>
        <w:autoSpaceDN w:val="0"/>
        <w:adjustRightInd w:val="0"/>
        <w:jc w:val="both"/>
        <w:rPr>
          <w:rFonts w:eastAsia="SimSun" w:cs="SegoeUI" w:hint="eastAsia"/>
          <w:sz w:val="24"/>
          <w:szCs w:val="24"/>
        </w:rPr>
      </w:pPr>
    </w:p>
    <w:p w:rsidR="00F16934" w:rsidRPr="00F16934" w:rsidRDefault="00F16934" w:rsidP="00F16934">
      <w:pPr>
        <w:suppressAutoHyphens w:val="0"/>
        <w:autoSpaceDE w:val="0"/>
        <w:autoSpaceDN w:val="0"/>
        <w:adjustRightInd w:val="0"/>
        <w:jc w:val="right"/>
        <w:rPr>
          <w:rFonts w:eastAsia="SimSun" w:cs="SegoeUI" w:hint="eastAsia"/>
          <w:sz w:val="24"/>
          <w:szCs w:val="24"/>
        </w:rPr>
      </w:pPr>
    </w:p>
    <w:p w:rsidR="00F16934" w:rsidRPr="00F16934" w:rsidRDefault="00F16934" w:rsidP="00F16934">
      <w:pPr>
        <w:suppressAutoHyphens w:val="0"/>
        <w:autoSpaceDE w:val="0"/>
        <w:autoSpaceDN w:val="0"/>
        <w:adjustRightInd w:val="0"/>
        <w:jc w:val="right"/>
        <w:rPr>
          <w:rFonts w:eastAsia="SimSun" w:cs="SegoeUI" w:hint="eastAsia"/>
          <w:sz w:val="24"/>
          <w:szCs w:val="24"/>
        </w:rPr>
      </w:pPr>
      <w:r w:rsidRPr="00F16934">
        <w:rPr>
          <w:rFonts w:eastAsia="SimSun" w:cs="SegoeUI"/>
          <w:sz w:val="24"/>
          <w:szCs w:val="24"/>
        </w:rPr>
        <w:t xml:space="preserve">Para máis información, </w:t>
      </w:r>
    </w:p>
    <w:p w:rsidR="00F16934" w:rsidRPr="00F16934" w:rsidRDefault="00F16934" w:rsidP="00F16934">
      <w:pPr>
        <w:suppressAutoHyphens w:val="0"/>
        <w:autoSpaceDE w:val="0"/>
        <w:autoSpaceDN w:val="0"/>
        <w:adjustRightInd w:val="0"/>
        <w:jc w:val="right"/>
        <w:rPr>
          <w:rFonts w:eastAsia="SimSun" w:cs="SegoeUI" w:hint="eastAsia"/>
          <w:sz w:val="24"/>
          <w:szCs w:val="24"/>
        </w:rPr>
      </w:pPr>
    </w:p>
    <w:p w:rsidR="00F16934" w:rsidRPr="00F16934" w:rsidRDefault="00F16934" w:rsidP="00F16934">
      <w:pPr>
        <w:suppressAutoHyphens w:val="0"/>
        <w:autoSpaceDE w:val="0"/>
        <w:autoSpaceDN w:val="0"/>
        <w:adjustRightInd w:val="0"/>
        <w:jc w:val="right"/>
        <w:rPr>
          <w:rFonts w:eastAsia="SimSun" w:cs="SegoeUI" w:hint="eastAsia"/>
          <w:sz w:val="24"/>
          <w:szCs w:val="24"/>
        </w:rPr>
      </w:pPr>
      <w:r w:rsidRPr="00F16934">
        <w:rPr>
          <w:rFonts w:eastAsia="SimSun" w:cs="SegoeUI"/>
          <w:sz w:val="24"/>
          <w:szCs w:val="24"/>
        </w:rPr>
        <w:t>ALBERTO RAMOS</w:t>
      </w:r>
      <w:r w:rsidRPr="00F16934">
        <w:rPr>
          <w:rFonts w:eastAsia="SimSun" w:cs="SegoeUI"/>
          <w:sz w:val="24"/>
          <w:szCs w:val="24"/>
        </w:rPr>
        <w:br/>
        <w:t>TLF: 653782838</w:t>
      </w:r>
    </w:p>
    <w:p w:rsidR="00F16934" w:rsidRPr="00F16934" w:rsidRDefault="00FC54D9" w:rsidP="00F16934">
      <w:pPr>
        <w:suppressAutoHyphens w:val="0"/>
        <w:autoSpaceDE w:val="0"/>
        <w:autoSpaceDN w:val="0"/>
        <w:adjustRightInd w:val="0"/>
        <w:jc w:val="right"/>
        <w:rPr>
          <w:rFonts w:cs="Calibri"/>
          <w:i/>
          <w:iCs/>
        </w:rPr>
      </w:pPr>
      <w:hyperlink r:id="rId6" w:history="1">
        <w:r w:rsidR="00F16934" w:rsidRPr="00F16934">
          <w:rPr>
            <w:rStyle w:val="Hiperligazn"/>
            <w:rFonts w:eastAsia="SimSun" w:cs="SegoeUI"/>
            <w:sz w:val="24"/>
            <w:szCs w:val="24"/>
          </w:rPr>
          <w:t>prensa.premios@aaag.es</w:t>
        </w:r>
      </w:hyperlink>
      <w:r w:rsidR="00F16934" w:rsidRPr="00F16934">
        <w:rPr>
          <w:rFonts w:eastAsia="SimSun" w:cs="SegoeUI"/>
          <w:sz w:val="24"/>
          <w:szCs w:val="24"/>
        </w:rPr>
        <w:t xml:space="preserve"> </w:t>
      </w:r>
    </w:p>
    <w:sectPr w:rsidR="00F16934" w:rsidRPr="00F16934">
      <w:headerReference w:type="default" r:id="rId7"/>
      <w:footerReference w:type="default" r:id="rId8"/>
      <w:pgSz w:w="11906" w:h="16838"/>
      <w:pgMar w:top="2269" w:right="1134" w:bottom="766" w:left="1134" w:header="426"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D9" w:rsidRDefault="00FC54D9">
      <w:r>
        <w:separator/>
      </w:r>
    </w:p>
  </w:endnote>
  <w:endnote w:type="continuationSeparator" w:id="0">
    <w:p w:rsidR="00FC54D9" w:rsidRDefault="00F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a Lt BT;Segoe U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SegoeUI-BoldItalic">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A8" w:rsidRDefault="00F766A8">
    <w:pPr>
      <w:tabs>
        <w:tab w:val="center" w:pos="4252"/>
      </w:tabs>
      <w:ind w:left="-142" w:right="-427" w:hanging="851"/>
      <w:jc w:val="right"/>
      <w:rPr>
        <w:rFonts w:ascii="Calibri" w:hAnsi="Calibri"/>
        <w:color w:val="94BD5E"/>
        <w:sz w:val="16"/>
        <w:szCs w:val="16"/>
        <w:lang w:val="es-ES"/>
      </w:rPr>
    </w:pPr>
  </w:p>
  <w:p w:rsidR="00F766A8" w:rsidRDefault="00F766A8">
    <w:pPr>
      <w:tabs>
        <w:tab w:val="center" w:pos="4252"/>
      </w:tabs>
      <w:ind w:left="-142" w:right="-427" w:hanging="851"/>
      <w:jc w:val="right"/>
      <w:rPr>
        <w:rFonts w:ascii="Calibri" w:hAnsi="Calibri"/>
        <w:color w:val="94BD5E"/>
        <w:sz w:val="16"/>
        <w:szCs w:val="16"/>
        <w:lang w:val="es-ES"/>
      </w:rPr>
    </w:pPr>
  </w:p>
  <w:p w:rsidR="00F766A8" w:rsidRDefault="00612989">
    <w:pPr>
      <w:tabs>
        <w:tab w:val="center" w:pos="4252"/>
      </w:tabs>
      <w:ind w:left="-142" w:right="-427" w:hanging="851"/>
      <w:jc w:val="right"/>
      <w:rPr>
        <w:rFonts w:ascii="Calibri" w:hAnsi="Calibri"/>
        <w:b/>
        <w:bCs/>
        <w:color w:val="94BD5E"/>
        <w:sz w:val="16"/>
        <w:szCs w:val="16"/>
        <w:lang w:val="es-ES"/>
      </w:rPr>
    </w:pPr>
    <w:r>
      <w:rPr>
        <w:rFonts w:ascii="Calibri" w:hAnsi="Calibri"/>
        <w:color w:val="94BD5E"/>
        <w:sz w:val="16"/>
        <w:szCs w:val="16"/>
        <w:lang w:val="es-ES"/>
      </w:rPr>
      <w:t xml:space="preserve">    Alberto Ramos</w:t>
    </w:r>
    <w:r>
      <w:rPr>
        <w:rFonts w:ascii="Calibri" w:hAnsi="Calibri"/>
        <w:color w:val="0000FF"/>
        <w:sz w:val="16"/>
        <w:szCs w:val="16"/>
        <w:lang w:val="es-ES"/>
      </w:rPr>
      <w:t xml:space="preserve"> </w:t>
    </w:r>
    <w:r>
      <w:rPr>
        <w:rFonts w:ascii="Calibri" w:hAnsi="Calibri"/>
        <w:b/>
        <w:bCs/>
        <w:color w:val="0099FF"/>
        <w:sz w:val="16"/>
        <w:szCs w:val="16"/>
        <w:lang w:val="es-ES"/>
      </w:rPr>
      <w:t xml:space="preserve">/ </w:t>
    </w:r>
    <w:r>
      <w:rPr>
        <w:rFonts w:ascii="Calibri" w:hAnsi="Calibri"/>
        <w:color w:val="94BD5E"/>
        <w:sz w:val="16"/>
        <w:szCs w:val="16"/>
        <w:lang w:val="es-ES"/>
      </w:rPr>
      <w:t>TLF: 653782838</w:t>
    </w:r>
    <w:r>
      <w:rPr>
        <w:rFonts w:ascii="Calibri" w:hAnsi="Calibri"/>
        <w:sz w:val="16"/>
        <w:szCs w:val="16"/>
        <w:lang w:val="es-ES"/>
      </w:rPr>
      <w:t xml:space="preserve"> </w:t>
    </w:r>
    <w:r>
      <w:rPr>
        <w:rFonts w:ascii="Calibri" w:hAnsi="Calibri"/>
        <w:color w:val="0099FF"/>
        <w:sz w:val="16"/>
        <w:szCs w:val="16"/>
        <w:lang w:val="es-ES"/>
      </w:rPr>
      <w:t xml:space="preserve">/ </w:t>
    </w:r>
    <w:hyperlink r:id="rId1">
      <w:r>
        <w:rPr>
          <w:rStyle w:val="InternetLink"/>
          <w:rFonts w:ascii="Calibri" w:hAnsi="Calibri"/>
          <w:sz w:val="16"/>
          <w:szCs w:val="16"/>
          <w:lang w:val="es-ES"/>
        </w:rPr>
        <w:t>prensa.premios@aaaag.es</w:t>
      </w:r>
    </w:hyperlink>
    <w:r>
      <w:rPr>
        <w:rFonts w:ascii="Calibri" w:hAnsi="Calibri"/>
        <w:color w:val="94BD5E"/>
        <w:sz w:val="16"/>
        <w:szCs w:val="16"/>
        <w:lang w:val="es-ES"/>
      </w:rPr>
      <w:t xml:space="preserve"> </w:t>
    </w:r>
    <w:r>
      <w:rPr>
        <w:rFonts w:ascii="Calibri" w:hAnsi="Calibri"/>
        <w:color w:val="0099FF"/>
        <w:sz w:val="16"/>
        <w:szCs w:val="16"/>
        <w:lang w:val="es-ES"/>
      </w:rPr>
      <w:t>/</w:t>
    </w:r>
    <w:r>
      <w:rPr>
        <w:rFonts w:ascii="Calibri" w:hAnsi="Calibri"/>
        <w:b/>
        <w:bCs/>
        <w:color w:val="0099FF"/>
        <w:sz w:val="16"/>
        <w:szCs w:val="16"/>
        <w:lang w:val="es-ES"/>
      </w:rPr>
      <w:t xml:space="preserve"> </w:t>
    </w:r>
    <w:r>
      <w:rPr>
        <w:rFonts w:ascii="Calibri" w:hAnsi="Calibri"/>
        <w:b/>
        <w:bCs/>
        <w:color w:val="94BD5E"/>
        <w:sz w:val="16"/>
        <w:szCs w:val="16"/>
        <w:lang w:val="es-ES"/>
      </w:rPr>
      <w:t>www.aaag.es</w:t>
    </w:r>
    <w:r>
      <w:rPr>
        <w:rFonts w:ascii="Calibri" w:hAnsi="Calibri"/>
        <w:b/>
        <w:bCs/>
        <w:noProof/>
        <w:color w:val="94BD5E"/>
        <w:sz w:val="16"/>
        <w:szCs w:val="16"/>
        <w:lang w:eastAsia="gl-ES"/>
      </w:rPr>
      <w:drawing>
        <wp:anchor distT="0" distB="0" distL="114935" distR="114935" simplePos="0" relativeHeight="15" behindDoc="1" locked="0" layoutInCell="1" allowOverlap="1" wp14:anchorId="4E74A853" wp14:editId="6C6A6159">
          <wp:simplePos x="0" y="0"/>
          <wp:positionH relativeFrom="column">
            <wp:posOffset>-434975</wp:posOffset>
          </wp:positionH>
          <wp:positionV relativeFrom="paragraph">
            <wp:posOffset>0</wp:posOffset>
          </wp:positionV>
          <wp:extent cx="2332990" cy="40830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rcRect r="66859"/>
                  <a:stretch>
                    <a:fillRect/>
                  </a:stretch>
                </pic:blipFill>
                <pic:spPr bwMode="auto">
                  <a:xfrm>
                    <a:off x="0" y="0"/>
                    <a:ext cx="2332990" cy="4083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D9" w:rsidRDefault="00FC54D9">
      <w:r>
        <w:separator/>
      </w:r>
    </w:p>
  </w:footnote>
  <w:footnote w:type="continuationSeparator" w:id="0">
    <w:p w:rsidR="00FC54D9" w:rsidRDefault="00FC5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A8" w:rsidRDefault="00612989">
    <w:pPr>
      <w:pStyle w:val="Cabeceira1"/>
      <w:ind w:hanging="567"/>
      <w:jc w:val="left"/>
    </w:pPr>
    <w:r>
      <w:rPr>
        <w:noProof/>
        <w:lang w:eastAsia="gl-ES"/>
      </w:rPr>
      <w:drawing>
        <wp:inline distT="0" distB="0" distL="0" distR="0" wp14:anchorId="09324E79" wp14:editId="69F92FB4">
          <wp:extent cx="1533525" cy="8191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533525" cy="819150"/>
                  </a:xfrm>
                  <a:prstGeom prst="rect">
                    <a:avLst/>
                  </a:prstGeom>
                  <a:noFill/>
                  <a:ln w="9525">
                    <a:noFill/>
                    <a:miter lim="800000"/>
                    <a:headEnd/>
                    <a:tailEnd/>
                  </a:ln>
                </pic:spPr>
              </pic:pic>
            </a:graphicData>
          </a:graphic>
        </wp:inline>
      </w:drawing>
    </w:r>
    <w:r>
      <w:rPr>
        <w:noProof/>
        <w:lang w:eastAsia="gl-ES"/>
      </w:rPr>
      <w:drawing>
        <wp:anchor distT="0" distB="0" distL="114935" distR="114935" simplePos="0" relativeHeight="8" behindDoc="1" locked="0" layoutInCell="1" allowOverlap="1" wp14:anchorId="17A7EBA1" wp14:editId="20072DCC">
          <wp:simplePos x="0" y="0"/>
          <wp:positionH relativeFrom="column">
            <wp:posOffset>5099685</wp:posOffset>
          </wp:positionH>
          <wp:positionV relativeFrom="paragraph">
            <wp:posOffset>15240</wp:posOffset>
          </wp:positionV>
          <wp:extent cx="1437640" cy="74168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437640" cy="7416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8"/>
    <w:rsid w:val="00062979"/>
    <w:rsid w:val="001A356D"/>
    <w:rsid w:val="00265A72"/>
    <w:rsid w:val="0030506F"/>
    <w:rsid w:val="003D5C42"/>
    <w:rsid w:val="00477278"/>
    <w:rsid w:val="00553EC8"/>
    <w:rsid w:val="005B29FF"/>
    <w:rsid w:val="00612989"/>
    <w:rsid w:val="006B444A"/>
    <w:rsid w:val="006E3E31"/>
    <w:rsid w:val="00840724"/>
    <w:rsid w:val="008C791D"/>
    <w:rsid w:val="00C73A5E"/>
    <w:rsid w:val="00E1170D"/>
    <w:rsid w:val="00E62131"/>
    <w:rsid w:val="00F16934"/>
    <w:rsid w:val="00F766A8"/>
    <w:rsid w:val="00FC54D9"/>
  </w:rsids>
  <m:mathPr>
    <m:mathFont m:val="Cambria Math"/>
    <m:brkBin m:val="before"/>
    <m:brkBinSub m:val="--"/>
    <m:smallFrac m:val="0"/>
    <m:dispDef/>
    <m:lMargin m:val="0"/>
    <m:rMargin m:val="0"/>
    <m:defJc m:val="centerGroup"/>
    <m:wrapIndent m:val="1440"/>
    <m:intLim m:val="subSup"/>
    <m:naryLim m:val="undOvr"/>
  </m:mathPr>
  <w:themeFontLang w:val="gl-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7F698-EEDA-4DFB-BB21-9F34C5C7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center"/>
    </w:pPr>
    <w:rPr>
      <w:rFonts w:ascii="Futura Lt BT;Segoe UI" w:eastAsia="Times New Roman" w:hAnsi="Futura Lt BT;Segoe UI" w:cs="Times New Roman"/>
      <w:color w:val="00000A"/>
      <w:szCs w:val="20"/>
      <w:lang w:val="gl-ES" w:bidi="ar-SA"/>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eastAsia="Calibri" w:hAnsi="Symbol" w:cs="Times New Roman"/>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Tipodeletrapredefinidodopargrafo1">
    <w:name w:val="Tipo de letra predefinido do parágrafo1"/>
  </w:style>
  <w:style w:type="character" w:customStyle="1" w:styleId="CabeceiraCarc">
    <w:name w:val="Cabeceira Carác."/>
    <w:basedOn w:val="Tipodeletrapredefinidodopargrafo1"/>
    <w:rPr>
      <w:rFonts w:cs="Times New Roman"/>
      <w:lang w:val="gl-ES"/>
    </w:rPr>
  </w:style>
  <w:style w:type="character" w:customStyle="1" w:styleId="PdepxinaCarc">
    <w:name w:val="Pé de páxina Carác."/>
    <w:basedOn w:val="Tipodeletrapredefinidodopargrafo1"/>
    <w:rPr>
      <w:rFonts w:cs="Times New Roman"/>
      <w:lang w:val="gl-ES"/>
    </w:rPr>
  </w:style>
  <w:style w:type="character" w:customStyle="1" w:styleId="TextodegloboCarc">
    <w:name w:val="Texto de globo Carác."/>
    <w:basedOn w:val="Tipodeletrapredefinidodopargrafo1"/>
    <w:rPr>
      <w:rFonts w:ascii="Tahoma" w:hAnsi="Tahoma" w:cs="Times New Roman"/>
      <w:sz w:val="16"/>
      <w:lang w:val="gl-ES"/>
    </w:rPr>
  </w:style>
  <w:style w:type="character" w:customStyle="1" w:styleId="unknown">
    <w:name w:val="unknown"/>
    <w:basedOn w:val="Tipodeletrapredefinidodopargrafo1"/>
    <w:rPr>
      <w:rFonts w:cs="Times New Roman"/>
    </w:rPr>
  </w:style>
  <w:style w:type="character" w:customStyle="1" w:styleId="apple-converted-space">
    <w:name w:val="apple-converted-space"/>
    <w:basedOn w:val="Tipodeletrapredefinidodopargrafo1"/>
    <w:rPr>
      <w:rFonts w:cs="Times New Roman"/>
    </w:rPr>
  </w:style>
  <w:style w:type="character" w:customStyle="1" w:styleId="InternetLink">
    <w:name w:val="Internet Link"/>
    <w:basedOn w:val="Tipodeletrapredefinidodopargrafo1"/>
    <w:rPr>
      <w:rFonts w:cs="Times New Roman"/>
      <w:color w:val="0000FF"/>
      <w:u w:val="single"/>
    </w:rPr>
  </w:style>
  <w:style w:type="character" w:customStyle="1" w:styleId="TtuloCarc">
    <w:name w:val="Título Carác."/>
    <w:basedOn w:val="Tipodeletrapredefinidodopargrafo1"/>
    <w:rPr>
      <w:rFonts w:ascii="Cambria" w:eastAsia="Times New Roman" w:hAnsi="Cambria" w:cs="Times New Roman"/>
      <w:color w:val="17365D"/>
      <w:spacing w:val="5"/>
      <w:sz w:val="52"/>
      <w:szCs w:val="52"/>
      <w:lang w:val="gl-ES"/>
    </w:rPr>
  </w:style>
  <w:style w:type="character" w:customStyle="1" w:styleId="nfase1">
    <w:name w:val="Énfase1"/>
    <w:rPr>
      <w:i/>
      <w:iCs/>
    </w:rPr>
  </w:style>
  <w:style w:type="character" w:customStyle="1" w:styleId="ListLabel1">
    <w:name w:val="ListLabel 1"/>
    <w:rPr>
      <w:i w:val="0"/>
    </w:rPr>
  </w:style>
  <w:style w:type="character" w:customStyle="1" w:styleId="Ligazndainternet">
    <w:name w:val="Ligazón da internet"/>
    <w:rPr>
      <w:color w:val="000080"/>
      <w:u w:val="single"/>
    </w:rPr>
  </w:style>
  <w:style w:type="paragraph" w:customStyle="1" w:styleId="Ttulo1">
    <w:name w:val="Título1"/>
    <w:basedOn w:val="Normal"/>
    <w:next w:val="Normal"/>
    <w:pPr>
      <w:keepNext/>
      <w:pBdr>
        <w:bottom w:val="single" w:sz="8" w:space="4" w:color="FFFF00"/>
      </w:pBdr>
      <w:spacing w:before="240" w:after="300"/>
      <w:jc w:val="left"/>
    </w:pPr>
    <w:rPr>
      <w:rFonts w:ascii="Cambria" w:eastAsia="Microsoft YaHei" w:hAnsi="Cambria" w:cs="Mangal"/>
      <w:color w:val="17365D"/>
      <w:spacing w:val="5"/>
      <w:sz w:val="52"/>
      <w:szCs w:val="52"/>
    </w:rPr>
  </w:style>
  <w:style w:type="paragraph" w:customStyle="1" w:styleId="Corpo">
    <w:name w:val="Corpo"/>
    <w:basedOn w:val="Normal"/>
    <w:pPr>
      <w:spacing w:after="140" w:line="288" w:lineRule="auto"/>
    </w:pPr>
  </w:style>
  <w:style w:type="paragraph" w:customStyle="1" w:styleId="Lista1">
    <w:name w:val="Lista1"/>
    <w:basedOn w:val="Corpo"/>
    <w:pPr>
      <w:widowControl w:val="0"/>
      <w:jc w:val="left"/>
    </w:pPr>
    <w:rPr>
      <w:rFonts w:ascii="Times New Roman" w:eastAsia="SimSun" w:hAnsi="Times New Roman" w:cs="Mangal"/>
      <w:szCs w:val="24"/>
      <w:lang w:val="es-ES" w:bidi="hi-IN"/>
    </w:rPr>
  </w:style>
  <w:style w:type="paragraph" w:customStyle="1" w:styleId="Lenda1">
    <w:name w:val="Lenda1"/>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Body">
    <w:name w:val="Text Body"/>
    <w:basedOn w:val="Normal"/>
    <w:pPr>
      <w:spacing w:after="120" w:line="288" w:lineRule="auto"/>
    </w:pPr>
  </w:style>
  <w:style w:type="paragraph" w:styleId="Lenda">
    <w:name w:val="caption"/>
    <w:basedOn w:val="Normal"/>
    <w:pPr>
      <w:suppressLineNumbers/>
      <w:spacing w:before="120" w:after="120"/>
    </w:pPr>
    <w:rPr>
      <w:rFonts w:cs="Mangal"/>
      <w:i/>
      <w:iCs/>
      <w:sz w:val="24"/>
      <w:szCs w:val="24"/>
    </w:rPr>
  </w:style>
  <w:style w:type="paragraph" w:customStyle="1" w:styleId="Cabeceira1">
    <w:name w:val="Cabeceira1"/>
    <w:basedOn w:val="Normal"/>
    <w:pPr>
      <w:tabs>
        <w:tab w:val="center" w:pos="4252"/>
        <w:tab w:val="right" w:pos="8504"/>
      </w:tabs>
    </w:pPr>
  </w:style>
  <w:style w:type="paragraph" w:customStyle="1" w:styleId="Rodap">
    <w:name w:val="Rodapé"/>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uiPriority w:val="99"/>
    <w:pPr>
      <w:spacing w:before="280" w:after="280"/>
      <w:jc w:val="left"/>
    </w:pPr>
    <w:rPr>
      <w:rFonts w:ascii="Times New Roman" w:hAnsi="Times New Roman"/>
      <w:sz w:val="24"/>
      <w:szCs w:val="24"/>
      <w:lang w:val="es-ES"/>
    </w:rPr>
  </w:style>
  <w:style w:type="paragraph" w:customStyle="1" w:styleId="paragraphstyle">
    <w:name w:val="paragraph_style"/>
    <w:basedOn w:val="Normal"/>
    <w:pPr>
      <w:spacing w:before="280" w:after="280"/>
      <w:jc w:val="left"/>
    </w:pPr>
    <w:rPr>
      <w:rFonts w:ascii="Times New Roman" w:hAnsi="Times New Roman"/>
      <w:sz w:val="24"/>
      <w:szCs w:val="24"/>
      <w:lang w:val="es-ES"/>
    </w:rPr>
  </w:style>
  <w:style w:type="paragraph" w:customStyle="1" w:styleId="Pargrafodelista1">
    <w:name w:val="Parágrafo de lista1"/>
    <w:basedOn w:val="Normal"/>
    <w:pPr>
      <w:spacing w:after="200" w:line="276" w:lineRule="auto"/>
      <w:ind w:left="720"/>
      <w:jc w:val="left"/>
    </w:pPr>
    <w:rPr>
      <w:rFonts w:ascii="Calibri" w:eastAsia="Calibri" w:hAnsi="Calibri"/>
      <w:sz w:val="22"/>
      <w:szCs w:val="22"/>
    </w:rPr>
  </w:style>
  <w:style w:type="paragraph" w:customStyle="1" w:styleId="Contidodetboa">
    <w:name w:val="Contido de táboa"/>
    <w:basedOn w:val="Normal"/>
    <w:pPr>
      <w:suppressLineNumbers/>
    </w:pPr>
  </w:style>
  <w:style w:type="paragraph" w:customStyle="1" w:styleId="Ttulodetboa">
    <w:name w:val="Título de táboa"/>
    <w:basedOn w:val="Contidodetboa"/>
    <w:rPr>
      <w:b/>
      <w:bCs/>
    </w:rPr>
  </w:style>
  <w:style w:type="paragraph" w:styleId="Pargrafodelista">
    <w:name w:val="List Paragraph"/>
    <w:basedOn w:val="Normal"/>
    <w:uiPriority w:val="34"/>
    <w:qFormat/>
    <w:rsid w:val="00E04D8E"/>
    <w:pPr>
      <w:ind w:left="720"/>
      <w:contextualSpacing/>
    </w:pPr>
  </w:style>
  <w:style w:type="character" w:styleId="Hiperligazn">
    <w:name w:val="Hyperlink"/>
    <w:basedOn w:val="Tipodeletrapredefinidodopargrafo"/>
    <w:uiPriority w:val="99"/>
    <w:unhideWhenUsed/>
    <w:rsid w:val="00F16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3873">
      <w:bodyDiv w:val="1"/>
      <w:marLeft w:val="0"/>
      <w:marRight w:val="0"/>
      <w:marTop w:val="0"/>
      <w:marBottom w:val="0"/>
      <w:divBdr>
        <w:top w:val="none" w:sz="0" w:space="0" w:color="auto"/>
        <w:left w:val="none" w:sz="0" w:space="0" w:color="auto"/>
        <w:bottom w:val="none" w:sz="0" w:space="0" w:color="auto"/>
        <w:right w:val="none" w:sz="0" w:space="0" w:color="auto"/>
      </w:divBdr>
    </w:div>
    <w:div w:id="883180069">
      <w:bodyDiv w:val="1"/>
      <w:marLeft w:val="0"/>
      <w:marRight w:val="0"/>
      <w:marTop w:val="0"/>
      <w:marBottom w:val="0"/>
      <w:divBdr>
        <w:top w:val="none" w:sz="0" w:space="0" w:color="auto"/>
        <w:left w:val="none" w:sz="0" w:space="0" w:color="auto"/>
        <w:bottom w:val="none" w:sz="0" w:space="0" w:color="auto"/>
        <w:right w:val="none" w:sz="0" w:space="0" w:color="auto"/>
      </w:divBdr>
      <w:divsChild>
        <w:div w:id="515115327">
          <w:marLeft w:val="0"/>
          <w:marRight w:val="0"/>
          <w:marTop w:val="0"/>
          <w:marBottom w:val="0"/>
          <w:divBdr>
            <w:top w:val="none" w:sz="0" w:space="0" w:color="auto"/>
            <w:left w:val="none" w:sz="0" w:space="0" w:color="auto"/>
            <w:bottom w:val="none" w:sz="0" w:space="0" w:color="auto"/>
            <w:right w:val="none" w:sz="0" w:space="0" w:color="auto"/>
          </w:divBdr>
          <w:divsChild>
            <w:div w:id="1862163729">
              <w:marLeft w:val="0"/>
              <w:marRight w:val="0"/>
              <w:marTop w:val="0"/>
              <w:marBottom w:val="0"/>
              <w:divBdr>
                <w:top w:val="none" w:sz="0" w:space="0" w:color="auto"/>
                <w:left w:val="none" w:sz="0" w:space="0" w:color="auto"/>
                <w:bottom w:val="none" w:sz="0" w:space="0" w:color="auto"/>
                <w:right w:val="none" w:sz="0" w:space="0" w:color="auto"/>
              </w:divBdr>
            </w:div>
            <w:div w:id="1912763573">
              <w:marLeft w:val="0"/>
              <w:marRight w:val="0"/>
              <w:marTop w:val="0"/>
              <w:marBottom w:val="0"/>
              <w:divBdr>
                <w:top w:val="none" w:sz="0" w:space="0" w:color="auto"/>
                <w:left w:val="none" w:sz="0" w:space="0" w:color="auto"/>
                <w:bottom w:val="none" w:sz="0" w:space="0" w:color="auto"/>
                <w:right w:val="none" w:sz="0" w:space="0" w:color="auto"/>
              </w:divBdr>
            </w:div>
            <w:div w:id="1743331277">
              <w:marLeft w:val="0"/>
              <w:marRight w:val="0"/>
              <w:marTop w:val="0"/>
              <w:marBottom w:val="0"/>
              <w:divBdr>
                <w:top w:val="none" w:sz="0" w:space="0" w:color="auto"/>
                <w:left w:val="none" w:sz="0" w:space="0" w:color="auto"/>
                <w:bottom w:val="none" w:sz="0" w:space="0" w:color="auto"/>
                <w:right w:val="none" w:sz="0" w:space="0" w:color="auto"/>
              </w:divBdr>
            </w:div>
            <w:div w:id="505754256">
              <w:marLeft w:val="0"/>
              <w:marRight w:val="0"/>
              <w:marTop w:val="0"/>
              <w:marBottom w:val="0"/>
              <w:divBdr>
                <w:top w:val="none" w:sz="0" w:space="0" w:color="auto"/>
                <w:left w:val="none" w:sz="0" w:space="0" w:color="auto"/>
                <w:bottom w:val="none" w:sz="0" w:space="0" w:color="auto"/>
                <w:right w:val="none" w:sz="0" w:space="0" w:color="auto"/>
              </w:divBdr>
            </w:div>
            <w:div w:id="1247109083">
              <w:marLeft w:val="0"/>
              <w:marRight w:val="0"/>
              <w:marTop w:val="0"/>
              <w:marBottom w:val="0"/>
              <w:divBdr>
                <w:top w:val="none" w:sz="0" w:space="0" w:color="auto"/>
                <w:left w:val="none" w:sz="0" w:space="0" w:color="auto"/>
                <w:bottom w:val="none" w:sz="0" w:space="0" w:color="auto"/>
                <w:right w:val="none" w:sz="0" w:space="0" w:color="auto"/>
              </w:divBdr>
            </w:div>
            <w:div w:id="2137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sa.premios@aaag.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prensa.premios@aaaa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Asociación de Actores e Actrices</cp:lastModifiedBy>
  <cp:revision>2</cp:revision>
  <cp:lastPrinted>2014-03-05T22:24:00Z</cp:lastPrinted>
  <dcterms:created xsi:type="dcterms:W3CDTF">2015-03-05T12:17:00Z</dcterms:created>
  <dcterms:modified xsi:type="dcterms:W3CDTF">2015-03-05T12:17:00Z</dcterms:modified>
  <dc:language>gl-ES</dc:language>
</cp:coreProperties>
</file>